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0E0" w:rsidRDefault="00935F2E" w:rsidP="00935F2E">
      <w:pPr>
        <w:pStyle w:val="NoSpacing"/>
      </w:pPr>
      <w:r w:rsidRPr="00614A5C">
        <w:t>Name: _______________________________________________ Date: _________________________ Period: ________</w:t>
      </w:r>
    </w:p>
    <w:p w:rsidR="00C01026" w:rsidRPr="00C01026" w:rsidRDefault="00C01026" w:rsidP="00935F2E">
      <w:pPr>
        <w:pStyle w:val="NoSpacing"/>
        <w:rPr>
          <w:sz w:val="12"/>
        </w:rPr>
      </w:pPr>
    </w:p>
    <w:p w:rsidR="00935F2E" w:rsidRPr="00A20417" w:rsidRDefault="00935F2E" w:rsidP="00935F2E">
      <w:pPr>
        <w:pStyle w:val="NoSpacing"/>
        <w:rPr>
          <w:sz w:val="8"/>
        </w:rPr>
      </w:pPr>
    </w:p>
    <w:p w:rsidR="00935F2E" w:rsidRPr="00C01026" w:rsidRDefault="00935F2E" w:rsidP="00A74739">
      <w:pPr>
        <w:pStyle w:val="NoSpacing"/>
        <w:ind w:left="2160" w:firstLine="720"/>
        <w:rPr>
          <w:rFonts w:cs="Times New Roman"/>
          <w:b/>
          <w:sz w:val="20"/>
        </w:rPr>
      </w:pPr>
      <w:r w:rsidRPr="00C01026">
        <w:rPr>
          <w:rFonts w:cs="Times New Roman"/>
          <w:b/>
          <w:sz w:val="28"/>
        </w:rPr>
        <w:t>Accuracy and Precision of Glassware Lab</w:t>
      </w:r>
    </w:p>
    <w:p w:rsidR="00935F2E" w:rsidRPr="00C01026" w:rsidRDefault="00935F2E" w:rsidP="00935F2E">
      <w:pPr>
        <w:pStyle w:val="Default"/>
        <w:rPr>
          <w:rFonts w:asciiTheme="minorHAnsi" w:hAnsiTheme="minorHAnsi"/>
          <w:sz w:val="20"/>
        </w:rPr>
      </w:pPr>
    </w:p>
    <w:p w:rsidR="006A447E" w:rsidRPr="006B1379" w:rsidRDefault="006B1379" w:rsidP="00FC43CA">
      <w:pPr>
        <w:pStyle w:val="NoSpacing"/>
        <w:rPr>
          <w:rFonts w:cs="Times New Roman"/>
          <w:sz w:val="23"/>
          <w:szCs w:val="23"/>
        </w:rPr>
      </w:pPr>
      <w:r>
        <w:rPr>
          <w:rFonts w:cs="Times New Roman"/>
          <w:b/>
          <w:sz w:val="23"/>
          <w:szCs w:val="23"/>
        </w:rPr>
        <w:t xml:space="preserve">Essential </w:t>
      </w:r>
      <w:r w:rsidR="00FC43CA" w:rsidRPr="00614A5C">
        <w:rPr>
          <w:rFonts w:cs="Times New Roman"/>
          <w:b/>
          <w:sz w:val="23"/>
          <w:szCs w:val="23"/>
        </w:rPr>
        <w:t>Question:</w:t>
      </w:r>
      <w:r>
        <w:rPr>
          <w:rFonts w:cs="Times New Roman"/>
          <w:sz w:val="23"/>
          <w:szCs w:val="23"/>
        </w:rPr>
        <w:t xml:space="preserve"> Which piece of glassware would be “best” for measuring volumes in a chemistry lab class?</w:t>
      </w:r>
    </w:p>
    <w:p w:rsidR="00FC43CA" w:rsidRPr="00A20417" w:rsidRDefault="00FC43CA" w:rsidP="00FC43CA">
      <w:pPr>
        <w:pStyle w:val="NoSpacing"/>
        <w:rPr>
          <w:rFonts w:cs="Times New Roman"/>
          <w:sz w:val="12"/>
          <w:szCs w:val="23"/>
          <w:u w:val="single"/>
        </w:rPr>
      </w:pPr>
    </w:p>
    <w:p w:rsidR="00FC43CA" w:rsidRDefault="00FC43CA" w:rsidP="00FC43CA">
      <w:pPr>
        <w:pStyle w:val="NoSpacing"/>
        <w:rPr>
          <w:rFonts w:cs="Times New Roman"/>
          <w:sz w:val="23"/>
          <w:szCs w:val="23"/>
          <w:u w:val="single"/>
        </w:rPr>
      </w:pPr>
      <w:r w:rsidRPr="00614A5C">
        <w:rPr>
          <w:rFonts w:cs="Times New Roman"/>
          <w:b/>
          <w:sz w:val="23"/>
          <w:szCs w:val="23"/>
        </w:rPr>
        <w:t>Hypothesis:</w:t>
      </w:r>
      <w:r w:rsidRPr="00614A5C">
        <w:rPr>
          <w:rFonts w:cs="Times New Roman"/>
          <w:sz w:val="23"/>
          <w:szCs w:val="23"/>
          <w:u w:val="single"/>
        </w:rPr>
        <w:t xml:space="preserve"> </w:t>
      </w:r>
      <w:r w:rsidRPr="00614A5C">
        <w:rPr>
          <w:rFonts w:cs="Times New Roman"/>
          <w:sz w:val="23"/>
          <w:szCs w:val="23"/>
          <w:u w:val="single"/>
        </w:rPr>
        <w:softHyphen/>
      </w:r>
      <w:r w:rsidRPr="00614A5C">
        <w:rPr>
          <w:rFonts w:cs="Times New Roman"/>
          <w:sz w:val="23"/>
          <w:szCs w:val="23"/>
          <w:u w:val="single"/>
        </w:rPr>
        <w:softHyphen/>
      </w:r>
      <w:r w:rsidRPr="00614A5C">
        <w:rPr>
          <w:rFonts w:cs="Times New Roman"/>
          <w:sz w:val="23"/>
          <w:szCs w:val="23"/>
          <w:u w:val="single"/>
        </w:rPr>
        <w:softHyphen/>
      </w:r>
      <w:r w:rsidRPr="00614A5C">
        <w:rPr>
          <w:rFonts w:cs="Times New Roman"/>
          <w:sz w:val="23"/>
          <w:szCs w:val="23"/>
          <w:u w:val="single"/>
        </w:rPr>
        <w:softHyphen/>
      </w:r>
      <w:r w:rsidRPr="00614A5C">
        <w:rPr>
          <w:rFonts w:cs="Times New Roman"/>
          <w:sz w:val="23"/>
          <w:szCs w:val="23"/>
          <w:u w:val="single"/>
        </w:rPr>
        <w:softHyphen/>
      </w:r>
      <w:r w:rsidRPr="00614A5C">
        <w:rPr>
          <w:rFonts w:cs="Times New Roman"/>
          <w:sz w:val="23"/>
          <w:szCs w:val="23"/>
          <w:u w:val="single"/>
        </w:rPr>
        <w:softHyphen/>
      </w:r>
      <w:r w:rsidRPr="00614A5C">
        <w:rPr>
          <w:rFonts w:cs="Times New Roman"/>
          <w:sz w:val="23"/>
          <w:szCs w:val="23"/>
          <w:u w:val="single"/>
        </w:rPr>
        <w:softHyphen/>
      </w:r>
      <w:r w:rsidRPr="00614A5C">
        <w:rPr>
          <w:rFonts w:cs="Times New Roman"/>
          <w:sz w:val="23"/>
          <w:szCs w:val="23"/>
          <w:u w:val="single"/>
        </w:rPr>
        <w:softHyphen/>
      </w:r>
      <w:r w:rsidRPr="00614A5C">
        <w:rPr>
          <w:rFonts w:cs="Times New Roman"/>
          <w:sz w:val="23"/>
          <w:szCs w:val="23"/>
          <w:u w:val="single"/>
        </w:rPr>
        <w:softHyphen/>
      </w:r>
      <w:r w:rsidRPr="00614A5C">
        <w:rPr>
          <w:rFonts w:cs="Times New Roman"/>
          <w:sz w:val="23"/>
          <w:szCs w:val="23"/>
          <w:u w:val="single"/>
        </w:rPr>
        <w:softHyphen/>
      </w:r>
      <w:r w:rsidRPr="00614A5C">
        <w:rPr>
          <w:rFonts w:cs="Times New Roman"/>
          <w:sz w:val="23"/>
          <w:szCs w:val="23"/>
          <w:u w:val="single"/>
        </w:rPr>
        <w:softHyphen/>
      </w:r>
      <w:r w:rsidRPr="00614A5C">
        <w:rPr>
          <w:rFonts w:cs="Times New Roman"/>
          <w:sz w:val="23"/>
          <w:szCs w:val="23"/>
          <w:u w:val="single"/>
        </w:rPr>
        <w:softHyphen/>
      </w:r>
      <w:r w:rsidRPr="00614A5C">
        <w:rPr>
          <w:rFonts w:cs="Times New Roman"/>
          <w:sz w:val="23"/>
          <w:szCs w:val="23"/>
          <w:u w:val="single"/>
        </w:rPr>
        <w:softHyphen/>
      </w:r>
      <w:r w:rsidRPr="00614A5C">
        <w:rPr>
          <w:rFonts w:cs="Times New Roman"/>
          <w:sz w:val="23"/>
          <w:szCs w:val="23"/>
          <w:u w:val="single"/>
        </w:rPr>
        <w:softHyphen/>
      </w:r>
      <w:r w:rsidRPr="00614A5C">
        <w:rPr>
          <w:rFonts w:cs="Times New Roman"/>
          <w:sz w:val="23"/>
          <w:szCs w:val="23"/>
          <w:u w:val="single"/>
        </w:rPr>
        <w:softHyphen/>
      </w:r>
      <w:r w:rsidRPr="00614A5C">
        <w:rPr>
          <w:rFonts w:cs="Times New Roman"/>
          <w:sz w:val="23"/>
          <w:szCs w:val="23"/>
          <w:u w:val="single"/>
        </w:rPr>
        <w:softHyphen/>
      </w:r>
      <w:r w:rsidRPr="00614A5C">
        <w:rPr>
          <w:rFonts w:cs="Times New Roman"/>
          <w:sz w:val="23"/>
          <w:szCs w:val="23"/>
          <w:u w:val="single"/>
        </w:rPr>
        <w:softHyphen/>
      </w:r>
      <w:r w:rsidRPr="00614A5C">
        <w:rPr>
          <w:rFonts w:cs="Times New Roman"/>
          <w:sz w:val="23"/>
          <w:szCs w:val="23"/>
          <w:u w:val="single"/>
        </w:rPr>
        <w:softHyphen/>
      </w:r>
      <w:r w:rsidRPr="00614A5C">
        <w:rPr>
          <w:rFonts w:cs="Times New Roman"/>
          <w:sz w:val="23"/>
          <w:szCs w:val="23"/>
          <w:u w:val="single"/>
        </w:rPr>
        <w:softHyphen/>
      </w:r>
      <w:r w:rsidRPr="00614A5C">
        <w:rPr>
          <w:rFonts w:cs="Times New Roman"/>
          <w:sz w:val="23"/>
          <w:szCs w:val="23"/>
          <w:u w:val="single"/>
        </w:rPr>
        <w:softHyphen/>
      </w:r>
      <w:r w:rsidRPr="00614A5C">
        <w:rPr>
          <w:rFonts w:cs="Times New Roman"/>
          <w:sz w:val="23"/>
          <w:szCs w:val="23"/>
          <w:u w:val="single"/>
        </w:rPr>
        <w:softHyphen/>
      </w:r>
      <w:r w:rsidRPr="00614A5C">
        <w:rPr>
          <w:rFonts w:cs="Times New Roman"/>
          <w:sz w:val="23"/>
          <w:szCs w:val="23"/>
          <w:u w:val="single"/>
        </w:rPr>
        <w:softHyphen/>
      </w:r>
      <w:r w:rsidRPr="00614A5C">
        <w:rPr>
          <w:rFonts w:cs="Times New Roman"/>
          <w:sz w:val="23"/>
          <w:szCs w:val="23"/>
          <w:u w:val="single"/>
        </w:rPr>
        <w:softHyphen/>
      </w:r>
      <w:r w:rsidRPr="00614A5C">
        <w:rPr>
          <w:rFonts w:cs="Times New Roman"/>
          <w:sz w:val="23"/>
          <w:szCs w:val="23"/>
          <w:u w:val="single"/>
        </w:rPr>
        <w:softHyphen/>
      </w:r>
      <w:r w:rsidRPr="00614A5C">
        <w:rPr>
          <w:rFonts w:cs="Times New Roman"/>
          <w:sz w:val="23"/>
          <w:szCs w:val="23"/>
          <w:u w:val="single"/>
        </w:rPr>
        <w:softHyphen/>
        <w:t>___________________________</w:t>
      </w:r>
      <w:r w:rsidR="00614A5C" w:rsidRPr="00614A5C">
        <w:rPr>
          <w:rFonts w:cs="Times New Roman"/>
          <w:sz w:val="23"/>
          <w:szCs w:val="23"/>
          <w:u w:val="single"/>
        </w:rPr>
        <w:t>______________________________</w:t>
      </w:r>
      <w:r w:rsidRPr="00614A5C">
        <w:rPr>
          <w:rFonts w:cs="Times New Roman"/>
          <w:sz w:val="23"/>
          <w:szCs w:val="23"/>
          <w:u w:val="single"/>
        </w:rPr>
        <w:t>_________________________</w:t>
      </w:r>
    </w:p>
    <w:p w:rsidR="00AE0ACD" w:rsidRPr="00AE0ACD" w:rsidRDefault="00AE0ACD" w:rsidP="00FC43CA">
      <w:pPr>
        <w:pStyle w:val="NoSpacing"/>
        <w:rPr>
          <w:rFonts w:cs="Times New Roman"/>
          <w:sz w:val="10"/>
          <w:szCs w:val="23"/>
          <w:u w:val="single"/>
        </w:rPr>
      </w:pPr>
    </w:p>
    <w:p w:rsidR="00AE0ACD" w:rsidRPr="00614A5C" w:rsidRDefault="00AE0ACD" w:rsidP="00FC43CA">
      <w:pPr>
        <w:pStyle w:val="NoSpacing"/>
        <w:rPr>
          <w:rFonts w:cs="Times New Roman"/>
          <w:sz w:val="23"/>
          <w:szCs w:val="23"/>
          <w:u w:val="single"/>
        </w:rPr>
      </w:pPr>
      <w:r>
        <w:rPr>
          <w:rFonts w:cs="Times New Roman"/>
          <w:sz w:val="23"/>
          <w:szCs w:val="23"/>
          <w:u w:val="single"/>
        </w:rPr>
        <w:t>____________________________________________________________________________________________</w:t>
      </w:r>
    </w:p>
    <w:p w:rsidR="00A20417" w:rsidRPr="00A20417" w:rsidRDefault="00A20417" w:rsidP="007B5449">
      <w:pPr>
        <w:pStyle w:val="NoSpacing"/>
        <w:rPr>
          <w:rFonts w:cs="Times New Roman"/>
          <w:b/>
          <w:sz w:val="14"/>
          <w:szCs w:val="23"/>
          <w:u w:val="single"/>
        </w:rPr>
      </w:pPr>
    </w:p>
    <w:p w:rsidR="00375B49" w:rsidRPr="00614A5C" w:rsidRDefault="00375B49" w:rsidP="007B5449">
      <w:pPr>
        <w:pStyle w:val="NoSpacing"/>
        <w:rPr>
          <w:rFonts w:cs="Times New Roman"/>
          <w:b/>
          <w:sz w:val="23"/>
          <w:szCs w:val="23"/>
          <w:u w:val="single"/>
        </w:rPr>
      </w:pPr>
      <w:r w:rsidRPr="00614A5C">
        <w:rPr>
          <w:rFonts w:cs="Times New Roman"/>
          <w:b/>
          <w:sz w:val="23"/>
          <w:szCs w:val="23"/>
          <w:u w:val="single"/>
        </w:rPr>
        <w:t>Materials</w:t>
      </w:r>
    </w:p>
    <w:p w:rsidR="00FC43CA" w:rsidRPr="00614A5C" w:rsidRDefault="00FC43CA" w:rsidP="00FC43CA">
      <w:pPr>
        <w:pStyle w:val="NoSpacing"/>
        <w:numPr>
          <w:ilvl w:val="0"/>
          <w:numId w:val="2"/>
        </w:numPr>
        <w:rPr>
          <w:rFonts w:cs="Times New Roman"/>
          <w:sz w:val="23"/>
          <w:szCs w:val="23"/>
        </w:rPr>
        <w:sectPr w:rsidR="00FC43CA" w:rsidRPr="00614A5C" w:rsidSect="00614A5C">
          <w:pgSz w:w="12240" w:h="15840"/>
          <w:pgMar w:top="450" w:right="720" w:bottom="720" w:left="720" w:header="720" w:footer="720" w:gutter="0"/>
          <w:cols w:space="720"/>
          <w:docGrid w:linePitch="360"/>
        </w:sectPr>
      </w:pPr>
    </w:p>
    <w:p w:rsidR="00FC43CA" w:rsidRPr="00C01026" w:rsidRDefault="006F0F82" w:rsidP="00FC43CA">
      <w:pPr>
        <w:pStyle w:val="NoSpacing"/>
        <w:numPr>
          <w:ilvl w:val="0"/>
          <w:numId w:val="2"/>
        </w:numPr>
        <w:rPr>
          <w:rFonts w:cs="Times New Roman"/>
          <w:szCs w:val="23"/>
        </w:rPr>
      </w:pPr>
      <w:r w:rsidRPr="00C01026">
        <w:rPr>
          <w:rFonts w:cs="Times New Roman"/>
          <w:szCs w:val="23"/>
        </w:rPr>
        <w:t>1</w:t>
      </w:r>
      <w:r w:rsidR="00AA4C08" w:rsidRPr="00C01026">
        <w:rPr>
          <w:rFonts w:cs="Times New Roman"/>
          <w:szCs w:val="23"/>
        </w:rPr>
        <w:t>0</w:t>
      </w:r>
      <w:r w:rsidRPr="00C01026">
        <w:rPr>
          <w:rFonts w:cs="Times New Roman"/>
          <w:szCs w:val="23"/>
        </w:rPr>
        <w:t>0 mL beaker</w:t>
      </w:r>
      <w:r w:rsidRPr="00C01026">
        <w:rPr>
          <w:rFonts w:cs="Times New Roman"/>
          <w:szCs w:val="23"/>
        </w:rPr>
        <w:tab/>
      </w:r>
    </w:p>
    <w:p w:rsidR="00FC43CA" w:rsidRPr="00C01026" w:rsidRDefault="006F0F82" w:rsidP="00FC43CA">
      <w:pPr>
        <w:pStyle w:val="NoSpacing"/>
        <w:numPr>
          <w:ilvl w:val="0"/>
          <w:numId w:val="2"/>
        </w:numPr>
        <w:rPr>
          <w:rFonts w:cs="Times New Roman"/>
          <w:szCs w:val="23"/>
        </w:rPr>
      </w:pPr>
      <w:r w:rsidRPr="00C01026">
        <w:rPr>
          <w:rFonts w:cs="Times New Roman"/>
          <w:szCs w:val="23"/>
        </w:rPr>
        <w:t>10 mL graduated cylinder</w:t>
      </w:r>
    </w:p>
    <w:p w:rsidR="00FC43CA" w:rsidRPr="00C01026" w:rsidRDefault="008C00FC" w:rsidP="00FC43CA">
      <w:pPr>
        <w:pStyle w:val="NoSpacing"/>
        <w:numPr>
          <w:ilvl w:val="0"/>
          <w:numId w:val="2"/>
        </w:numPr>
        <w:rPr>
          <w:rFonts w:cs="Times New Roman"/>
          <w:szCs w:val="23"/>
        </w:rPr>
      </w:pPr>
      <w:r w:rsidRPr="00C01026">
        <w:rPr>
          <w:rFonts w:cs="Times New Roman"/>
          <w:szCs w:val="23"/>
        </w:rPr>
        <w:t>100 mL graduated cylinder</w:t>
      </w:r>
    </w:p>
    <w:p w:rsidR="00375B49" w:rsidRPr="00C01026" w:rsidRDefault="00FC43CA" w:rsidP="00FC43CA">
      <w:pPr>
        <w:pStyle w:val="NoSpacing"/>
        <w:numPr>
          <w:ilvl w:val="0"/>
          <w:numId w:val="2"/>
        </w:numPr>
        <w:rPr>
          <w:rFonts w:cs="Times New Roman"/>
          <w:szCs w:val="23"/>
        </w:rPr>
      </w:pPr>
      <w:r w:rsidRPr="00C01026">
        <w:rPr>
          <w:rFonts w:cs="Times New Roman"/>
          <w:szCs w:val="23"/>
        </w:rPr>
        <w:t>250</w:t>
      </w:r>
      <w:r w:rsidR="006F0F82" w:rsidRPr="00C01026">
        <w:rPr>
          <w:rFonts w:cs="Times New Roman"/>
          <w:szCs w:val="23"/>
        </w:rPr>
        <w:t xml:space="preserve"> </w:t>
      </w:r>
      <w:r w:rsidR="00375B49" w:rsidRPr="00C01026">
        <w:rPr>
          <w:rFonts w:cs="Times New Roman"/>
          <w:szCs w:val="23"/>
        </w:rPr>
        <w:t>mL Erlenmeyer fla</w:t>
      </w:r>
      <w:r w:rsidR="006F0F82" w:rsidRPr="00C01026">
        <w:rPr>
          <w:rFonts w:cs="Times New Roman"/>
          <w:szCs w:val="23"/>
        </w:rPr>
        <w:t>sk</w:t>
      </w:r>
    </w:p>
    <w:p w:rsidR="00FC43CA" w:rsidRPr="00C01026" w:rsidRDefault="006F0F82" w:rsidP="006F0F82">
      <w:pPr>
        <w:pStyle w:val="NoSpacing"/>
        <w:numPr>
          <w:ilvl w:val="0"/>
          <w:numId w:val="2"/>
        </w:numPr>
        <w:rPr>
          <w:rFonts w:cs="Times New Roman"/>
          <w:szCs w:val="23"/>
        </w:rPr>
      </w:pPr>
      <w:r w:rsidRPr="00C01026">
        <w:rPr>
          <w:rFonts w:cs="Times New Roman"/>
          <w:szCs w:val="23"/>
        </w:rPr>
        <w:t>electronic balance</w:t>
      </w:r>
      <w:r w:rsidR="00641F88" w:rsidRPr="00C01026">
        <w:rPr>
          <w:rFonts w:cs="Times New Roman"/>
          <w:szCs w:val="23"/>
        </w:rPr>
        <w:t xml:space="preserve"> </w:t>
      </w:r>
    </w:p>
    <w:p w:rsidR="006F0F82" w:rsidRPr="00C01026" w:rsidRDefault="00B75B42" w:rsidP="006F0F82">
      <w:pPr>
        <w:pStyle w:val="NoSpacing"/>
        <w:numPr>
          <w:ilvl w:val="0"/>
          <w:numId w:val="2"/>
        </w:numPr>
        <w:rPr>
          <w:rFonts w:cs="Times New Roman"/>
          <w:szCs w:val="23"/>
        </w:rPr>
      </w:pPr>
      <w:r w:rsidRPr="00C01026">
        <w:rPr>
          <w:rFonts w:cs="Times New Roman"/>
          <w:szCs w:val="23"/>
        </w:rPr>
        <w:t xml:space="preserve">2 </w:t>
      </w:r>
      <w:r w:rsidR="00641F88" w:rsidRPr="00C01026">
        <w:rPr>
          <w:rFonts w:cs="Times New Roman"/>
          <w:szCs w:val="23"/>
        </w:rPr>
        <w:t>Plastic beaker</w:t>
      </w:r>
      <w:r w:rsidRPr="00C01026">
        <w:rPr>
          <w:rFonts w:cs="Times New Roman"/>
          <w:szCs w:val="23"/>
        </w:rPr>
        <w:t>s</w:t>
      </w:r>
      <w:r w:rsidR="00641F88" w:rsidRPr="00C01026">
        <w:rPr>
          <w:rFonts w:cs="Times New Roman"/>
          <w:szCs w:val="23"/>
        </w:rPr>
        <w:t xml:space="preserve"> for water</w:t>
      </w:r>
    </w:p>
    <w:p w:rsidR="00FC43CA" w:rsidRPr="00614A5C" w:rsidRDefault="00FC43CA" w:rsidP="00375B49">
      <w:pPr>
        <w:pStyle w:val="NoSpacing"/>
        <w:rPr>
          <w:sz w:val="12"/>
        </w:rPr>
        <w:sectPr w:rsidR="00FC43CA" w:rsidRPr="00614A5C" w:rsidSect="00FC43CA">
          <w:type w:val="continuous"/>
          <w:pgSz w:w="12240" w:h="15840"/>
          <w:pgMar w:top="720" w:right="720" w:bottom="720" w:left="720" w:header="720" w:footer="720" w:gutter="0"/>
          <w:cols w:num="2" w:space="720"/>
          <w:docGrid w:linePitch="360"/>
        </w:sectPr>
      </w:pPr>
    </w:p>
    <w:p w:rsidR="00A20417" w:rsidRDefault="00A20417" w:rsidP="00375B49">
      <w:pPr>
        <w:pStyle w:val="NoSpacing"/>
        <w:rPr>
          <w:sz w:val="12"/>
        </w:rPr>
      </w:pPr>
    </w:p>
    <w:p w:rsidR="00A20417" w:rsidRPr="00A20417" w:rsidRDefault="00A20417" w:rsidP="00375B49">
      <w:pPr>
        <w:pStyle w:val="NoSpacing"/>
        <w:rPr>
          <w:sz w:val="4"/>
        </w:rPr>
      </w:pPr>
    </w:p>
    <w:p w:rsidR="00CE5642" w:rsidRPr="00614A5C" w:rsidRDefault="00CE5642" w:rsidP="00375B49">
      <w:pPr>
        <w:pStyle w:val="NoSpacing"/>
        <w:jc w:val="both"/>
        <w:rPr>
          <w:rFonts w:cs="Times New Roman"/>
          <w:b/>
          <w:sz w:val="23"/>
          <w:szCs w:val="23"/>
          <w:u w:val="single"/>
        </w:rPr>
      </w:pPr>
      <w:r w:rsidRPr="00614A5C">
        <w:rPr>
          <w:rFonts w:cs="Times New Roman"/>
          <w:b/>
          <w:sz w:val="23"/>
          <w:szCs w:val="23"/>
          <w:u w:val="single"/>
        </w:rPr>
        <w:t>Procedure</w:t>
      </w:r>
    </w:p>
    <w:p w:rsidR="00283FB7" w:rsidRPr="00C01026" w:rsidRDefault="00283FB7" w:rsidP="00283FB7">
      <w:pPr>
        <w:pStyle w:val="NoSpacing"/>
        <w:numPr>
          <w:ilvl w:val="0"/>
          <w:numId w:val="3"/>
        </w:numPr>
        <w:rPr>
          <w:rFonts w:cs="Times New Roman"/>
          <w:szCs w:val="23"/>
        </w:rPr>
      </w:pPr>
      <w:r w:rsidRPr="00C01026">
        <w:rPr>
          <w:rFonts w:cs="Times New Roman"/>
          <w:szCs w:val="23"/>
        </w:rPr>
        <w:t xml:space="preserve">Fill your plastic beaker with approximately 200mL of water.  You will use this to pour water into your glassware. (Trying to fill the glassware directly from the faucet can cause the glassware to slip out of your hand and break in the sink – </w:t>
      </w:r>
      <w:r w:rsidRPr="00C01026">
        <w:rPr>
          <w:rFonts w:cs="Times New Roman"/>
          <w:i/>
          <w:szCs w:val="23"/>
        </w:rPr>
        <w:t>uh oh!)</w:t>
      </w:r>
    </w:p>
    <w:p w:rsidR="00B75B42" w:rsidRPr="00C01026" w:rsidRDefault="001267A8" w:rsidP="00B75B42">
      <w:pPr>
        <w:pStyle w:val="NoSpacing"/>
        <w:numPr>
          <w:ilvl w:val="0"/>
          <w:numId w:val="3"/>
        </w:numPr>
        <w:rPr>
          <w:rFonts w:cs="Times New Roman"/>
          <w:szCs w:val="23"/>
        </w:rPr>
      </w:pPr>
      <w:r w:rsidRPr="00C01026">
        <w:rPr>
          <w:rFonts w:cs="Times New Roman"/>
          <w:szCs w:val="23"/>
        </w:rPr>
        <w:t xml:space="preserve">Obtain the 4 pieces of glassware listed in the materials section. </w:t>
      </w:r>
    </w:p>
    <w:p w:rsidR="006700E9" w:rsidRPr="00C01026" w:rsidRDefault="001267A8" w:rsidP="00B75B42">
      <w:pPr>
        <w:pStyle w:val="NoSpacing"/>
        <w:numPr>
          <w:ilvl w:val="0"/>
          <w:numId w:val="3"/>
        </w:numPr>
        <w:rPr>
          <w:rFonts w:cs="Times New Roman"/>
          <w:szCs w:val="23"/>
        </w:rPr>
      </w:pPr>
      <w:r w:rsidRPr="00C01026">
        <w:rPr>
          <w:rFonts w:cs="Times New Roman"/>
          <w:szCs w:val="23"/>
        </w:rPr>
        <w:t xml:space="preserve">Choose a piece of glassware to start with—you will each use them all! </w:t>
      </w:r>
      <w:r w:rsidR="00B75B42" w:rsidRPr="00C01026">
        <w:rPr>
          <w:rFonts w:cs="Times New Roman"/>
          <w:szCs w:val="23"/>
        </w:rPr>
        <w:t xml:space="preserve">Use the glassware to measure out </w:t>
      </w:r>
      <w:r w:rsidR="00B75B42" w:rsidRPr="00C01026">
        <w:rPr>
          <w:rFonts w:cs="Times New Roman"/>
          <w:szCs w:val="23"/>
          <w:u w:val="single"/>
        </w:rPr>
        <w:t>exactly 50 mL of water</w:t>
      </w:r>
      <w:r w:rsidR="00B75B42" w:rsidRPr="00C01026">
        <w:rPr>
          <w:rFonts w:cs="Times New Roman"/>
          <w:szCs w:val="23"/>
        </w:rPr>
        <w:t xml:space="preserve">. </w:t>
      </w:r>
      <w:r w:rsidR="00B75B42" w:rsidRPr="00C01026">
        <w:rPr>
          <w:rFonts w:cs="Times New Roman"/>
          <w:i/>
          <w:szCs w:val="23"/>
        </w:rPr>
        <w:t>Note: the small graduated cylinder will need to be done in increments of 10 mL, then transferred to a larger container.</w:t>
      </w:r>
    </w:p>
    <w:p w:rsidR="004C2054" w:rsidRPr="00C01026" w:rsidRDefault="004C2054" w:rsidP="00B75B42">
      <w:pPr>
        <w:pStyle w:val="NoSpacing"/>
        <w:numPr>
          <w:ilvl w:val="0"/>
          <w:numId w:val="3"/>
        </w:numPr>
        <w:rPr>
          <w:rFonts w:cs="Times New Roman"/>
          <w:szCs w:val="23"/>
        </w:rPr>
      </w:pPr>
      <w:r w:rsidRPr="00C01026">
        <w:rPr>
          <w:rFonts w:cs="Times New Roman"/>
          <w:szCs w:val="23"/>
        </w:rPr>
        <w:t xml:space="preserve">Record the </w:t>
      </w:r>
      <w:r w:rsidRPr="00C01026">
        <w:rPr>
          <w:rFonts w:cs="Times New Roman"/>
          <w:szCs w:val="23"/>
          <w:u w:val="single"/>
        </w:rPr>
        <w:t>exact</w:t>
      </w:r>
      <w:r w:rsidRPr="00C01026">
        <w:rPr>
          <w:rFonts w:cs="Times New Roman"/>
          <w:szCs w:val="23"/>
        </w:rPr>
        <w:t xml:space="preserve"> volume under “measured volume” with the correct number of significant figures. </w:t>
      </w:r>
    </w:p>
    <w:p w:rsidR="00B75B42" w:rsidRPr="00C01026" w:rsidRDefault="00B75B42" w:rsidP="00B75B42">
      <w:pPr>
        <w:pStyle w:val="NoSpacing"/>
        <w:numPr>
          <w:ilvl w:val="0"/>
          <w:numId w:val="3"/>
        </w:numPr>
        <w:rPr>
          <w:rFonts w:cs="Times New Roman"/>
          <w:szCs w:val="23"/>
        </w:rPr>
      </w:pPr>
      <w:r w:rsidRPr="00C01026">
        <w:rPr>
          <w:rFonts w:cs="Times New Roman"/>
          <w:szCs w:val="23"/>
        </w:rPr>
        <w:t xml:space="preserve">Place an empty plastic beaker on the electronic scale, then press the zero button. Pour the volume of water you measured into the empty plastic beaker. Record the mass of the water in your data table. </w:t>
      </w:r>
    </w:p>
    <w:p w:rsidR="0023216F" w:rsidRPr="00C01026" w:rsidRDefault="004C2054" w:rsidP="00283FB7">
      <w:pPr>
        <w:pStyle w:val="NoSpacing"/>
        <w:numPr>
          <w:ilvl w:val="0"/>
          <w:numId w:val="3"/>
        </w:numPr>
        <w:rPr>
          <w:rFonts w:cs="Times New Roman"/>
          <w:szCs w:val="23"/>
        </w:rPr>
      </w:pPr>
      <w:r w:rsidRPr="00C01026">
        <w:rPr>
          <w:rFonts w:cs="Times New Roman"/>
          <w:szCs w:val="23"/>
        </w:rPr>
        <w:t xml:space="preserve">Pour the water from the scale </w:t>
      </w:r>
      <w:r w:rsidR="0023216F" w:rsidRPr="00C01026">
        <w:rPr>
          <w:rFonts w:cs="Times New Roman"/>
          <w:szCs w:val="23"/>
        </w:rPr>
        <w:t>back into your plastic beaker</w:t>
      </w:r>
      <w:r w:rsidR="00B75B42" w:rsidRPr="00C01026">
        <w:rPr>
          <w:rFonts w:cs="Times New Roman"/>
          <w:szCs w:val="23"/>
        </w:rPr>
        <w:t xml:space="preserve"> (from step 1), and repeat steps 3-5</w:t>
      </w:r>
      <w:r w:rsidR="0023216F" w:rsidRPr="00C01026">
        <w:rPr>
          <w:rFonts w:cs="Times New Roman"/>
          <w:szCs w:val="23"/>
        </w:rPr>
        <w:t xml:space="preserve"> for each piece of glassware (</w:t>
      </w:r>
      <w:r w:rsidRPr="00C01026">
        <w:rPr>
          <w:rFonts w:cs="Times New Roman"/>
          <w:szCs w:val="23"/>
        </w:rPr>
        <w:t>each person should use each tool once</w:t>
      </w:r>
      <w:r w:rsidR="00C01026" w:rsidRPr="00C01026">
        <w:rPr>
          <w:rFonts w:cs="Times New Roman"/>
          <w:szCs w:val="23"/>
        </w:rPr>
        <w:t xml:space="preserve"> and record </w:t>
      </w:r>
      <w:r w:rsidR="00C01026" w:rsidRPr="00C01026">
        <w:rPr>
          <w:rFonts w:cs="Times New Roman"/>
          <w:szCs w:val="23"/>
          <w:u w:val="single"/>
        </w:rPr>
        <w:t>their</w:t>
      </w:r>
      <w:r w:rsidR="00C01026" w:rsidRPr="00C01026">
        <w:rPr>
          <w:rFonts w:cs="Times New Roman"/>
          <w:szCs w:val="23"/>
        </w:rPr>
        <w:t xml:space="preserve"> measurements in </w:t>
      </w:r>
      <w:r w:rsidR="00C01026" w:rsidRPr="00C01026">
        <w:rPr>
          <w:rFonts w:cs="Times New Roman"/>
          <w:szCs w:val="23"/>
          <w:u w:val="single"/>
        </w:rPr>
        <w:t>their</w:t>
      </w:r>
      <w:r w:rsidR="00C01026" w:rsidRPr="00C01026">
        <w:rPr>
          <w:rFonts w:cs="Times New Roman"/>
          <w:szCs w:val="23"/>
        </w:rPr>
        <w:t xml:space="preserve"> data table</w:t>
      </w:r>
      <w:r w:rsidRPr="00C01026">
        <w:rPr>
          <w:rFonts w:cs="Times New Roman"/>
          <w:szCs w:val="23"/>
        </w:rPr>
        <w:t>!</w:t>
      </w:r>
      <w:r w:rsidR="0023216F" w:rsidRPr="00C01026">
        <w:rPr>
          <w:rFonts w:cs="Times New Roman"/>
          <w:szCs w:val="23"/>
        </w:rPr>
        <w:t>).</w:t>
      </w:r>
    </w:p>
    <w:p w:rsidR="00586903" w:rsidRPr="00C01026" w:rsidRDefault="00586903" w:rsidP="00EB7A91">
      <w:pPr>
        <w:pStyle w:val="NoSpacing"/>
        <w:numPr>
          <w:ilvl w:val="0"/>
          <w:numId w:val="3"/>
        </w:numPr>
        <w:rPr>
          <w:rFonts w:cs="Times New Roman"/>
          <w:szCs w:val="23"/>
        </w:rPr>
      </w:pPr>
      <w:r w:rsidRPr="00C01026">
        <w:rPr>
          <w:rFonts w:cs="Times New Roman"/>
          <w:szCs w:val="23"/>
        </w:rPr>
        <w:t xml:space="preserve">Complete your data tables by calculating the </w:t>
      </w:r>
      <w:r w:rsidR="00B75B42" w:rsidRPr="00C01026">
        <w:rPr>
          <w:rFonts w:cs="Times New Roman"/>
          <w:szCs w:val="23"/>
        </w:rPr>
        <w:t>volume</w:t>
      </w:r>
      <w:r w:rsidRPr="00C01026">
        <w:rPr>
          <w:rFonts w:cs="Times New Roman"/>
          <w:szCs w:val="23"/>
        </w:rPr>
        <w:t xml:space="preserve"> of water for each trial.  </w:t>
      </w:r>
      <w:r w:rsidR="0023216F" w:rsidRPr="00C01026">
        <w:rPr>
          <w:rFonts w:cs="Times New Roman"/>
          <w:szCs w:val="23"/>
        </w:rPr>
        <w:t>Determine the “</w:t>
      </w:r>
      <w:r w:rsidR="00B75B42" w:rsidRPr="00C01026">
        <w:rPr>
          <w:rFonts w:cs="Times New Roman"/>
          <w:szCs w:val="23"/>
        </w:rPr>
        <w:t xml:space="preserve">calculated volume of water” </w:t>
      </w:r>
      <w:r w:rsidR="004C2054" w:rsidRPr="00C01026">
        <w:rPr>
          <w:rFonts w:cs="Times New Roman"/>
          <w:szCs w:val="23"/>
        </w:rPr>
        <w:t xml:space="preserve">by multiplying the mass of water by the density of the water (this is because volume = mass x density!) </w:t>
      </w:r>
    </w:p>
    <w:p w:rsidR="00586903" w:rsidRPr="00C01026" w:rsidRDefault="00C01026" w:rsidP="00283FB7">
      <w:pPr>
        <w:pStyle w:val="NoSpacing"/>
        <w:numPr>
          <w:ilvl w:val="0"/>
          <w:numId w:val="3"/>
        </w:numPr>
        <w:rPr>
          <w:rFonts w:cs="Times New Roman"/>
          <w:szCs w:val="23"/>
        </w:rPr>
      </w:pPr>
      <w:r w:rsidRPr="00C01026">
        <w:rPr>
          <w:rFonts w:cs="Times New Roman"/>
          <w:szCs w:val="23"/>
        </w:rPr>
        <w:t xml:space="preserve">Record your calculated volumes in the group data table, then </w:t>
      </w:r>
      <w:r w:rsidR="00AC0499" w:rsidRPr="00C01026">
        <w:rPr>
          <w:rFonts w:cs="Times New Roman"/>
          <w:szCs w:val="23"/>
        </w:rPr>
        <w:t xml:space="preserve">Average together everyone’s volume and record in the “data &amp; analysis” section below. </w:t>
      </w:r>
    </w:p>
    <w:p w:rsidR="00586903" w:rsidRPr="00C01026" w:rsidRDefault="00586903" w:rsidP="00586903">
      <w:pPr>
        <w:pStyle w:val="NoSpacing"/>
        <w:rPr>
          <w:sz w:val="20"/>
        </w:rPr>
      </w:pPr>
    </w:p>
    <w:p w:rsidR="004845DE" w:rsidRDefault="004845DE" w:rsidP="00614A5C">
      <w:pPr>
        <w:pStyle w:val="NoSpacing"/>
        <w:rPr>
          <w:rFonts w:cs="Times New Roman"/>
          <w:sz w:val="23"/>
          <w:szCs w:val="23"/>
        </w:rPr>
      </w:pPr>
      <w:r>
        <w:rPr>
          <w:rFonts w:cs="Times New Roman"/>
          <w:b/>
          <w:sz w:val="23"/>
          <w:szCs w:val="23"/>
          <w:u w:val="single"/>
        </w:rPr>
        <w:t>Data Table</w:t>
      </w:r>
      <w:proofErr w:type="gramStart"/>
      <w:r>
        <w:rPr>
          <w:rFonts w:cs="Times New Roman"/>
          <w:b/>
          <w:sz w:val="23"/>
          <w:szCs w:val="23"/>
          <w:u w:val="single"/>
        </w:rPr>
        <w:t>:</w:t>
      </w:r>
      <w:r w:rsidR="00AE0ACD">
        <w:rPr>
          <w:rFonts w:cs="Times New Roman"/>
          <w:sz w:val="23"/>
          <w:szCs w:val="23"/>
          <w:u w:val="single"/>
        </w:rPr>
        <w:t>_</w:t>
      </w:r>
      <w:proofErr w:type="gramEnd"/>
      <w:r w:rsidR="00AE0ACD">
        <w:rPr>
          <w:rFonts w:cs="Times New Roman"/>
          <w:sz w:val="23"/>
          <w:szCs w:val="23"/>
          <w:u w:val="single"/>
        </w:rPr>
        <w:t>___________________________________________________</w:t>
      </w:r>
      <w:r w:rsidR="00AE0ACD">
        <w:rPr>
          <w:rFonts w:cs="Times New Roman"/>
          <w:sz w:val="23"/>
          <w:szCs w:val="23"/>
          <w:u w:val="single"/>
        </w:rPr>
        <w:tab/>
      </w:r>
      <w:r w:rsidR="00AE0ACD">
        <w:rPr>
          <w:rFonts w:cs="Times New Roman"/>
          <w:sz w:val="23"/>
          <w:szCs w:val="23"/>
        </w:rPr>
        <w:t xml:space="preserve"> </w:t>
      </w:r>
      <w:r w:rsidR="00AE0ACD">
        <w:rPr>
          <w:rFonts w:cs="Times New Roman"/>
          <w:sz w:val="23"/>
          <w:szCs w:val="23"/>
        </w:rPr>
        <w:tab/>
        <w:t>Date: ____________________</w:t>
      </w:r>
    </w:p>
    <w:p w:rsidR="00AE0ACD" w:rsidRPr="00AE0ACD" w:rsidRDefault="00AE0ACD" w:rsidP="00614A5C">
      <w:pPr>
        <w:pStyle w:val="NoSpacing"/>
        <w:rPr>
          <w:rFonts w:cs="Times New Roman"/>
          <w:sz w:val="10"/>
          <w:szCs w:val="23"/>
        </w:rPr>
      </w:pPr>
    </w:p>
    <w:tbl>
      <w:tblPr>
        <w:tblStyle w:val="TableGrid"/>
        <w:tblW w:w="0" w:type="auto"/>
        <w:tblLook w:val="04A0" w:firstRow="1" w:lastRow="0" w:firstColumn="1" w:lastColumn="0" w:noHBand="0" w:noVBand="1"/>
        <w:tblCaption w:val="Glassware Measurements Table"/>
      </w:tblPr>
      <w:tblGrid>
        <w:gridCol w:w="2695"/>
        <w:gridCol w:w="2023"/>
        <w:gridCol w:w="2024"/>
        <w:gridCol w:w="2024"/>
        <w:gridCol w:w="2024"/>
      </w:tblGrid>
      <w:tr w:rsidR="004845DE" w:rsidTr="000C6080">
        <w:trPr>
          <w:tblHeader/>
        </w:trPr>
        <w:tc>
          <w:tcPr>
            <w:tcW w:w="2695" w:type="dxa"/>
            <w:vAlign w:val="center"/>
          </w:tcPr>
          <w:p w:rsidR="004845DE" w:rsidRPr="004845DE" w:rsidRDefault="004845DE" w:rsidP="004845DE">
            <w:pPr>
              <w:pStyle w:val="NoSpacing"/>
              <w:jc w:val="center"/>
              <w:rPr>
                <w:rFonts w:cs="Times New Roman"/>
                <w:b/>
                <w:sz w:val="23"/>
                <w:szCs w:val="23"/>
              </w:rPr>
            </w:pPr>
            <w:r w:rsidRPr="004845DE">
              <w:rPr>
                <w:rFonts w:cs="Times New Roman"/>
                <w:b/>
                <w:sz w:val="23"/>
                <w:szCs w:val="23"/>
              </w:rPr>
              <w:t>Glassware</w:t>
            </w:r>
          </w:p>
        </w:tc>
        <w:tc>
          <w:tcPr>
            <w:tcW w:w="2023" w:type="dxa"/>
            <w:vAlign w:val="center"/>
          </w:tcPr>
          <w:p w:rsidR="004845DE" w:rsidRPr="004845DE" w:rsidRDefault="004845DE" w:rsidP="004845DE">
            <w:pPr>
              <w:pStyle w:val="NoSpacing"/>
              <w:jc w:val="center"/>
              <w:rPr>
                <w:rFonts w:cs="Times New Roman"/>
                <w:b/>
                <w:sz w:val="23"/>
                <w:szCs w:val="23"/>
              </w:rPr>
            </w:pPr>
            <w:r w:rsidRPr="004845DE">
              <w:rPr>
                <w:rFonts w:cs="Times New Roman"/>
                <w:b/>
                <w:sz w:val="23"/>
                <w:szCs w:val="23"/>
              </w:rPr>
              <w:t>Measured Volume (mL</w:t>
            </w:r>
            <w:proofErr w:type="gramStart"/>
            <w:r w:rsidRPr="004845DE">
              <w:rPr>
                <w:rFonts w:cs="Times New Roman"/>
                <w:b/>
                <w:sz w:val="23"/>
                <w:szCs w:val="23"/>
              </w:rPr>
              <w:t xml:space="preserve">)  </w:t>
            </w:r>
            <w:r w:rsidRPr="004845DE">
              <w:rPr>
                <w:rFonts w:cs="Times New Roman"/>
                <w:b/>
                <w:i/>
                <w:sz w:val="23"/>
                <w:szCs w:val="23"/>
              </w:rPr>
              <w:t>(</w:t>
            </w:r>
            <w:proofErr w:type="gramEnd"/>
            <w:r w:rsidRPr="004845DE">
              <w:rPr>
                <w:rFonts w:cs="Times New Roman"/>
                <w:b/>
                <w:i/>
                <w:sz w:val="23"/>
                <w:szCs w:val="23"/>
              </w:rPr>
              <w:t>sig figs!)</w:t>
            </w:r>
          </w:p>
        </w:tc>
        <w:tc>
          <w:tcPr>
            <w:tcW w:w="2024" w:type="dxa"/>
            <w:vAlign w:val="center"/>
          </w:tcPr>
          <w:p w:rsidR="004845DE" w:rsidRPr="004845DE" w:rsidRDefault="004845DE" w:rsidP="004845DE">
            <w:pPr>
              <w:pStyle w:val="NoSpacing"/>
              <w:jc w:val="center"/>
              <w:rPr>
                <w:rFonts w:cs="Times New Roman"/>
                <w:b/>
                <w:sz w:val="23"/>
                <w:szCs w:val="23"/>
              </w:rPr>
            </w:pPr>
            <w:r w:rsidRPr="004845DE">
              <w:rPr>
                <w:rFonts w:cs="Times New Roman"/>
                <w:b/>
                <w:sz w:val="23"/>
                <w:szCs w:val="23"/>
              </w:rPr>
              <w:t>Mass of Water (g)</w:t>
            </w:r>
          </w:p>
        </w:tc>
        <w:tc>
          <w:tcPr>
            <w:tcW w:w="2024" w:type="dxa"/>
            <w:vAlign w:val="center"/>
          </w:tcPr>
          <w:p w:rsidR="004845DE" w:rsidRPr="004845DE" w:rsidRDefault="004845DE" w:rsidP="004845DE">
            <w:pPr>
              <w:pStyle w:val="NoSpacing"/>
              <w:jc w:val="center"/>
              <w:rPr>
                <w:rFonts w:cs="Times New Roman"/>
                <w:b/>
                <w:sz w:val="23"/>
                <w:szCs w:val="23"/>
              </w:rPr>
            </w:pPr>
            <w:r w:rsidRPr="004845DE">
              <w:rPr>
                <w:rFonts w:cs="Times New Roman"/>
                <w:b/>
                <w:sz w:val="23"/>
                <w:szCs w:val="23"/>
              </w:rPr>
              <w:t>Density of Water</w:t>
            </w:r>
          </w:p>
        </w:tc>
        <w:tc>
          <w:tcPr>
            <w:tcW w:w="2024" w:type="dxa"/>
            <w:vAlign w:val="center"/>
          </w:tcPr>
          <w:p w:rsidR="004845DE" w:rsidRPr="004845DE" w:rsidRDefault="004845DE" w:rsidP="004845DE">
            <w:pPr>
              <w:pStyle w:val="NoSpacing"/>
              <w:jc w:val="center"/>
              <w:rPr>
                <w:rFonts w:cs="Times New Roman"/>
                <w:b/>
                <w:sz w:val="23"/>
                <w:szCs w:val="23"/>
              </w:rPr>
            </w:pPr>
            <w:r w:rsidRPr="004845DE">
              <w:rPr>
                <w:rFonts w:cs="Times New Roman"/>
                <w:b/>
                <w:sz w:val="23"/>
                <w:szCs w:val="23"/>
              </w:rPr>
              <w:t>Calculated Volume of Water (mL)</w:t>
            </w:r>
          </w:p>
        </w:tc>
      </w:tr>
      <w:tr w:rsidR="004845DE" w:rsidTr="000C6080">
        <w:trPr>
          <w:trHeight w:val="432"/>
          <w:tblHeader/>
        </w:trPr>
        <w:tc>
          <w:tcPr>
            <w:tcW w:w="2695" w:type="dxa"/>
            <w:vAlign w:val="center"/>
          </w:tcPr>
          <w:p w:rsidR="004845DE" w:rsidRPr="00A20417" w:rsidRDefault="004845DE" w:rsidP="004845DE">
            <w:pPr>
              <w:pStyle w:val="NoSpacing"/>
              <w:jc w:val="center"/>
              <w:rPr>
                <w:rFonts w:cs="Times New Roman"/>
                <w:szCs w:val="23"/>
              </w:rPr>
            </w:pPr>
            <w:r w:rsidRPr="00A20417">
              <w:rPr>
                <w:rFonts w:cs="Times New Roman"/>
                <w:szCs w:val="23"/>
              </w:rPr>
              <w:t>100 mL beaker</w:t>
            </w:r>
          </w:p>
        </w:tc>
        <w:tc>
          <w:tcPr>
            <w:tcW w:w="2023" w:type="dxa"/>
            <w:vAlign w:val="center"/>
          </w:tcPr>
          <w:p w:rsidR="004845DE" w:rsidRDefault="004845DE" w:rsidP="004845DE">
            <w:pPr>
              <w:pStyle w:val="NoSpacing"/>
              <w:jc w:val="center"/>
              <w:rPr>
                <w:rFonts w:cs="Times New Roman"/>
                <w:sz w:val="23"/>
                <w:szCs w:val="23"/>
              </w:rPr>
            </w:pPr>
          </w:p>
        </w:tc>
        <w:tc>
          <w:tcPr>
            <w:tcW w:w="2024" w:type="dxa"/>
            <w:vAlign w:val="center"/>
          </w:tcPr>
          <w:p w:rsidR="004845DE" w:rsidRDefault="004845DE" w:rsidP="004845DE">
            <w:pPr>
              <w:pStyle w:val="NoSpacing"/>
              <w:jc w:val="center"/>
              <w:rPr>
                <w:rFonts w:cs="Times New Roman"/>
                <w:sz w:val="23"/>
                <w:szCs w:val="23"/>
              </w:rPr>
            </w:pPr>
          </w:p>
        </w:tc>
        <w:tc>
          <w:tcPr>
            <w:tcW w:w="2024" w:type="dxa"/>
            <w:vAlign w:val="center"/>
          </w:tcPr>
          <w:p w:rsidR="004845DE" w:rsidRDefault="004845DE" w:rsidP="004845DE">
            <w:pPr>
              <w:pStyle w:val="NoSpacing"/>
              <w:jc w:val="center"/>
              <w:rPr>
                <w:rFonts w:cs="Times New Roman"/>
                <w:sz w:val="23"/>
                <w:szCs w:val="23"/>
              </w:rPr>
            </w:pPr>
            <w:r>
              <w:rPr>
                <w:rFonts w:cs="Times New Roman"/>
                <w:sz w:val="23"/>
                <w:szCs w:val="23"/>
              </w:rPr>
              <w:t>1.00</w:t>
            </w:r>
            <w:r w:rsidR="004C2054">
              <w:rPr>
                <w:rFonts w:cs="Times New Roman"/>
                <w:sz w:val="23"/>
                <w:szCs w:val="23"/>
              </w:rPr>
              <w:t>00</w:t>
            </w:r>
            <w:r>
              <w:rPr>
                <w:rFonts w:cs="Times New Roman"/>
                <w:sz w:val="23"/>
                <w:szCs w:val="23"/>
              </w:rPr>
              <w:t xml:space="preserve"> g/mL</w:t>
            </w:r>
          </w:p>
        </w:tc>
        <w:tc>
          <w:tcPr>
            <w:tcW w:w="2024" w:type="dxa"/>
            <w:vAlign w:val="center"/>
          </w:tcPr>
          <w:p w:rsidR="004845DE" w:rsidRDefault="004845DE" w:rsidP="004845DE">
            <w:pPr>
              <w:pStyle w:val="NoSpacing"/>
              <w:jc w:val="center"/>
              <w:rPr>
                <w:rFonts w:cs="Times New Roman"/>
                <w:sz w:val="23"/>
                <w:szCs w:val="23"/>
              </w:rPr>
            </w:pPr>
          </w:p>
        </w:tc>
      </w:tr>
      <w:tr w:rsidR="004845DE" w:rsidTr="000C6080">
        <w:trPr>
          <w:trHeight w:val="432"/>
          <w:tblHeader/>
        </w:trPr>
        <w:tc>
          <w:tcPr>
            <w:tcW w:w="2695" w:type="dxa"/>
            <w:vAlign w:val="center"/>
          </w:tcPr>
          <w:p w:rsidR="004845DE" w:rsidRPr="00A20417" w:rsidRDefault="004845DE" w:rsidP="004845DE">
            <w:pPr>
              <w:pStyle w:val="NoSpacing"/>
              <w:jc w:val="center"/>
              <w:rPr>
                <w:rFonts w:cs="Times New Roman"/>
                <w:szCs w:val="23"/>
              </w:rPr>
            </w:pPr>
            <w:r w:rsidRPr="00A20417">
              <w:rPr>
                <w:rFonts w:cs="Times New Roman"/>
                <w:szCs w:val="23"/>
              </w:rPr>
              <w:t>10 mL graduated cylinder</w:t>
            </w:r>
          </w:p>
        </w:tc>
        <w:tc>
          <w:tcPr>
            <w:tcW w:w="2023" w:type="dxa"/>
            <w:vAlign w:val="center"/>
          </w:tcPr>
          <w:p w:rsidR="004845DE" w:rsidRDefault="004845DE" w:rsidP="004845DE">
            <w:pPr>
              <w:pStyle w:val="NoSpacing"/>
              <w:jc w:val="center"/>
              <w:rPr>
                <w:rFonts w:cs="Times New Roman"/>
                <w:sz w:val="23"/>
                <w:szCs w:val="23"/>
              </w:rPr>
            </w:pPr>
          </w:p>
        </w:tc>
        <w:tc>
          <w:tcPr>
            <w:tcW w:w="2024" w:type="dxa"/>
            <w:vAlign w:val="center"/>
          </w:tcPr>
          <w:p w:rsidR="004845DE" w:rsidRDefault="004845DE" w:rsidP="004845DE">
            <w:pPr>
              <w:pStyle w:val="NoSpacing"/>
              <w:jc w:val="center"/>
              <w:rPr>
                <w:rFonts w:cs="Times New Roman"/>
                <w:sz w:val="23"/>
                <w:szCs w:val="23"/>
              </w:rPr>
            </w:pPr>
          </w:p>
        </w:tc>
        <w:tc>
          <w:tcPr>
            <w:tcW w:w="2024" w:type="dxa"/>
            <w:vAlign w:val="center"/>
          </w:tcPr>
          <w:p w:rsidR="004845DE" w:rsidRDefault="004845DE" w:rsidP="004845DE">
            <w:pPr>
              <w:pStyle w:val="NoSpacing"/>
              <w:jc w:val="center"/>
              <w:rPr>
                <w:rFonts w:cs="Times New Roman"/>
                <w:sz w:val="23"/>
                <w:szCs w:val="23"/>
              </w:rPr>
            </w:pPr>
            <w:r>
              <w:rPr>
                <w:rFonts w:cs="Times New Roman"/>
                <w:sz w:val="23"/>
                <w:szCs w:val="23"/>
              </w:rPr>
              <w:t>1.00</w:t>
            </w:r>
            <w:r w:rsidR="004C2054">
              <w:rPr>
                <w:rFonts w:cs="Times New Roman"/>
                <w:sz w:val="23"/>
                <w:szCs w:val="23"/>
              </w:rPr>
              <w:t>00</w:t>
            </w:r>
            <w:r>
              <w:rPr>
                <w:rFonts w:cs="Times New Roman"/>
                <w:sz w:val="23"/>
                <w:szCs w:val="23"/>
              </w:rPr>
              <w:t xml:space="preserve"> g/mL</w:t>
            </w:r>
          </w:p>
        </w:tc>
        <w:tc>
          <w:tcPr>
            <w:tcW w:w="2024" w:type="dxa"/>
            <w:vAlign w:val="center"/>
          </w:tcPr>
          <w:p w:rsidR="004845DE" w:rsidRDefault="004845DE" w:rsidP="004845DE">
            <w:pPr>
              <w:pStyle w:val="NoSpacing"/>
              <w:jc w:val="center"/>
              <w:rPr>
                <w:rFonts w:cs="Times New Roman"/>
                <w:sz w:val="23"/>
                <w:szCs w:val="23"/>
              </w:rPr>
            </w:pPr>
          </w:p>
        </w:tc>
      </w:tr>
      <w:tr w:rsidR="004845DE" w:rsidTr="000C6080">
        <w:trPr>
          <w:trHeight w:val="432"/>
          <w:tblHeader/>
        </w:trPr>
        <w:tc>
          <w:tcPr>
            <w:tcW w:w="2695" w:type="dxa"/>
            <w:vAlign w:val="center"/>
          </w:tcPr>
          <w:p w:rsidR="004845DE" w:rsidRPr="00A20417" w:rsidRDefault="004845DE" w:rsidP="004845DE">
            <w:pPr>
              <w:pStyle w:val="NoSpacing"/>
              <w:jc w:val="center"/>
              <w:rPr>
                <w:rFonts w:cs="Times New Roman"/>
                <w:szCs w:val="23"/>
              </w:rPr>
            </w:pPr>
            <w:r w:rsidRPr="00A20417">
              <w:rPr>
                <w:rFonts w:cs="Times New Roman"/>
                <w:szCs w:val="23"/>
              </w:rPr>
              <w:t>100 mL graduated cylinder</w:t>
            </w:r>
          </w:p>
        </w:tc>
        <w:tc>
          <w:tcPr>
            <w:tcW w:w="2023" w:type="dxa"/>
            <w:vAlign w:val="center"/>
          </w:tcPr>
          <w:p w:rsidR="004845DE" w:rsidRDefault="004845DE" w:rsidP="004845DE">
            <w:pPr>
              <w:pStyle w:val="NoSpacing"/>
              <w:jc w:val="center"/>
              <w:rPr>
                <w:rFonts w:cs="Times New Roman"/>
                <w:sz w:val="23"/>
                <w:szCs w:val="23"/>
              </w:rPr>
            </w:pPr>
          </w:p>
        </w:tc>
        <w:tc>
          <w:tcPr>
            <w:tcW w:w="2024" w:type="dxa"/>
            <w:vAlign w:val="center"/>
          </w:tcPr>
          <w:p w:rsidR="004845DE" w:rsidRDefault="004845DE" w:rsidP="004845DE">
            <w:pPr>
              <w:pStyle w:val="NoSpacing"/>
              <w:jc w:val="center"/>
              <w:rPr>
                <w:rFonts w:cs="Times New Roman"/>
                <w:sz w:val="23"/>
                <w:szCs w:val="23"/>
              </w:rPr>
            </w:pPr>
          </w:p>
        </w:tc>
        <w:tc>
          <w:tcPr>
            <w:tcW w:w="2024" w:type="dxa"/>
            <w:vAlign w:val="center"/>
          </w:tcPr>
          <w:p w:rsidR="004845DE" w:rsidRDefault="004845DE" w:rsidP="004845DE">
            <w:pPr>
              <w:pStyle w:val="NoSpacing"/>
              <w:jc w:val="center"/>
              <w:rPr>
                <w:rFonts w:cs="Times New Roman"/>
                <w:sz w:val="23"/>
                <w:szCs w:val="23"/>
              </w:rPr>
            </w:pPr>
            <w:r>
              <w:rPr>
                <w:rFonts w:cs="Times New Roman"/>
                <w:sz w:val="23"/>
                <w:szCs w:val="23"/>
              </w:rPr>
              <w:t>1.00</w:t>
            </w:r>
            <w:r w:rsidR="004C2054">
              <w:rPr>
                <w:rFonts w:cs="Times New Roman"/>
                <w:sz w:val="23"/>
                <w:szCs w:val="23"/>
              </w:rPr>
              <w:t>00</w:t>
            </w:r>
            <w:r>
              <w:rPr>
                <w:rFonts w:cs="Times New Roman"/>
                <w:sz w:val="23"/>
                <w:szCs w:val="23"/>
              </w:rPr>
              <w:t xml:space="preserve"> g/mL</w:t>
            </w:r>
          </w:p>
        </w:tc>
        <w:tc>
          <w:tcPr>
            <w:tcW w:w="2024" w:type="dxa"/>
            <w:vAlign w:val="center"/>
          </w:tcPr>
          <w:p w:rsidR="004845DE" w:rsidRDefault="004845DE" w:rsidP="004845DE">
            <w:pPr>
              <w:pStyle w:val="NoSpacing"/>
              <w:jc w:val="center"/>
              <w:rPr>
                <w:rFonts w:cs="Times New Roman"/>
                <w:sz w:val="23"/>
                <w:szCs w:val="23"/>
              </w:rPr>
            </w:pPr>
          </w:p>
        </w:tc>
      </w:tr>
      <w:tr w:rsidR="004845DE" w:rsidTr="000C6080">
        <w:trPr>
          <w:trHeight w:val="432"/>
          <w:tblHeader/>
        </w:trPr>
        <w:tc>
          <w:tcPr>
            <w:tcW w:w="2695" w:type="dxa"/>
            <w:vAlign w:val="center"/>
          </w:tcPr>
          <w:p w:rsidR="004845DE" w:rsidRPr="00A20417" w:rsidRDefault="004845DE" w:rsidP="004845DE">
            <w:pPr>
              <w:pStyle w:val="NoSpacing"/>
              <w:jc w:val="center"/>
              <w:rPr>
                <w:rFonts w:cs="Times New Roman"/>
                <w:szCs w:val="23"/>
              </w:rPr>
            </w:pPr>
            <w:r w:rsidRPr="00A20417">
              <w:rPr>
                <w:rFonts w:cs="Times New Roman"/>
                <w:szCs w:val="23"/>
              </w:rPr>
              <w:t>250 mL Erlenmeyer flask</w:t>
            </w:r>
          </w:p>
        </w:tc>
        <w:tc>
          <w:tcPr>
            <w:tcW w:w="2023" w:type="dxa"/>
            <w:vAlign w:val="center"/>
          </w:tcPr>
          <w:p w:rsidR="004845DE" w:rsidRDefault="004845DE" w:rsidP="004845DE">
            <w:pPr>
              <w:pStyle w:val="NoSpacing"/>
              <w:jc w:val="center"/>
              <w:rPr>
                <w:rFonts w:cs="Times New Roman"/>
                <w:sz w:val="23"/>
                <w:szCs w:val="23"/>
              </w:rPr>
            </w:pPr>
          </w:p>
        </w:tc>
        <w:tc>
          <w:tcPr>
            <w:tcW w:w="2024" w:type="dxa"/>
            <w:vAlign w:val="center"/>
          </w:tcPr>
          <w:p w:rsidR="004845DE" w:rsidRDefault="004845DE" w:rsidP="004845DE">
            <w:pPr>
              <w:pStyle w:val="NoSpacing"/>
              <w:jc w:val="center"/>
              <w:rPr>
                <w:rFonts w:cs="Times New Roman"/>
                <w:sz w:val="23"/>
                <w:szCs w:val="23"/>
              </w:rPr>
            </w:pPr>
          </w:p>
        </w:tc>
        <w:tc>
          <w:tcPr>
            <w:tcW w:w="2024" w:type="dxa"/>
            <w:vAlign w:val="center"/>
          </w:tcPr>
          <w:p w:rsidR="004845DE" w:rsidRDefault="004845DE" w:rsidP="004845DE">
            <w:pPr>
              <w:pStyle w:val="NoSpacing"/>
              <w:jc w:val="center"/>
              <w:rPr>
                <w:rFonts w:cs="Times New Roman"/>
                <w:sz w:val="23"/>
                <w:szCs w:val="23"/>
              </w:rPr>
            </w:pPr>
            <w:r>
              <w:rPr>
                <w:rFonts w:cs="Times New Roman"/>
                <w:sz w:val="23"/>
                <w:szCs w:val="23"/>
              </w:rPr>
              <w:t>1.00</w:t>
            </w:r>
            <w:r w:rsidR="004C2054">
              <w:rPr>
                <w:rFonts w:cs="Times New Roman"/>
                <w:sz w:val="23"/>
                <w:szCs w:val="23"/>
              </w:rPr>
              <w:t>00</w:t>
            </w:r>
            <w:r>
              <w:rPr>
                <w:rFonts w:cs="Times New Roman"/>
                <w:sz w:val="23"/>
                <w:szCs w:val="23"/>
              </w:rPr>
              <w:t xml:space="preserve"> g/mL</w:t>
            </w:r>
          </w:p>
        </w:tc>
        <w:tc>
          <w:tcPr>
            <w:tcW w:w="2024" w:type="dxa"/>
            <w:vAlign w:val="center"/>
          </w:tcPr>
          <w:p w:rsidR="004845DE" w:rsidRDefault="004845DE" w:rsidP="004845DE">
            <w:pPr>
              <w:pStyle w:val="NoSpacing"/>
              <w:jc w:val="center"/>
              <w:rPr>
                <w:rFonts w:cs="Times New Roman"/>
                <w:sz w:val="23"/>
                <w:szCs w:val="23"/>
              </w:rPr>
            </w:pPr>
          </w:p>
        </w:tc>
      </w:tr>
    </w:tbl>
    <w:p w:rsidR="004845DE" w:rsidRPr="00C01026" w:rsidRDefault="004845DE" w:rsidP="00614A5C">
      <w:pPr>
        <w:pStyle w:val="NoSpacing"/>
        <w:rPr>
          <w:rFonts w:cs="Times New Roman"/>
          <w:sz w:val="20"/>
          <w:szCs w:val="23"/>
        </w:rPr>
      </w:pPr>
    </w:p>
    <w:p w:rsidR="00614A5C" w:rsidRPr="00A20417" w:rsidRDefault="006700E9" w:rsidP="00614A5C">
      <w:pPr>
        <w:pStyle w:val="NoSpacing"/>
        <w:rPr>
          <w:rFonts w:cs="Times New Roman"/>
          <w:b/>
          <w:sz w:val="23"/>
          <w:szCs w:val="23"/>
          <w:u w:val="single"/>
        </w:rPr>
      </w:pPr>
      <w:r w:rsidRPr="00614A5C">
        <w:rPr>
          <w:rFonts w:cs="Times New Roman"/>
          <w:b/>
          <w:sz w:val="23"/>
          <w:szCs w:val="23"/>
          <w:u w:val="single"/>
        </w:rPr>
        <w:t xml:space="preserve">Data </w:t>
      </w:r>
      <w:r w:rsidR="00A20417">
        <w:rPr>
          <w:rFonts w:cs="Times New Roman"/>
          <w:b/>
          <w:sz w:val="23"/>
          <w:szCs w:val="23"/>
          <w:u w:val="single"/>
        </w:rPr>
        <w:t>&amp; Analysis:</w:t>
      </w:r>
      <w:r w:rsidR="00A20417" w:rsidRPr="00A20417">
        <w:rPr>
          <w:rFonts w:cs="Times New Roman"/>
          <w:b/>
          <w:sz w:val="23"/>
          <w:szCs w:val="23"/>
        </w:rPr>
        <w:t xml:space="preserve"> </w:t>
      </w:r>
      <w:r w:rsidR="00614A5C" w:rsidRPr="00614A5C">
        <w:rPr>
          <w:rFonts w:cs="Times New Roman"/>
          <w:b/>
          <w:sz w:val="23"/>
          <w:szCs w:val="23"/>
        </w:rPr>
        <w:t>Combine the data from your group</w:t>
      </w:r>
      <w:r w:rsidR="00A20417">
        <w:rPr>
          <w:rFonts w:cs="Times New Roman"/>
          <w:b/>
          <w:sz w:val="23"/>
          <w:szCs w:val="23"/>
        </w:rPr>
        <w:t xml:space="preserve"> (averages)</w:t>
      </w:r>
      <w:r w:rsidR="00614A5C" w:rsidRPr="00614A5C">
        <w:rPr>
          <w:rFonts w:cs="Times New Roman"/>
          <w:b/>
          <w:sz w:val="23"/>
          <w:szCs w:val="23"/>
        </w:rPr>
        <w:t xml:space="preserve"> to fill in the table below.</w:t>
      </w:r>
      <w:r w:rsidR="00A20417">
        <w:rPr>
          <w:rFonts w:cs="Times New Roman"/>
          <w:b/>
          <w:sz w:val="23"/>
          <w:szCs w:val="23"/>
        </w:rPr>
        <w:tab/>
      </w:r>
      <w:r w:rsidR="00A20417">
        <w:rPr>
          <w:rFonts w:cs="Times New Roman"/>
          <w:b/>
          <w:sz w:val="23"/>
          <w:szCs w:val="23"/>
        </w:rPr>
        <w:tab/>
      </w:r>
    </w:p>
    <w:tbl>
      <w:tblPr>
        <w:tblStyle w:val="TableGrid"/>
        <w:tblW w:w="0" w:type="auto"/>
        <w:tblInd w:w="-5" w:type="dxa"/>
        <w:tblLook w:val="04A0" w:firstRow="1" w:lastRow="0" w:firstColumn="1" w:lastColumn="0" w:noHBand="0" w:noVBand="1"/>
        <w:tblCaption w:val="Group Averages Table"/>
      </w:tblPr>
      <w:tblGrid>
        <w:gridCol w:w="2790"/>
        <w:gridCol w:w="2520"/>
        <w:gridCol w:w="2520"/>
        <w:gridCol w:w="2453"/>
      </w:tblGrid>
      <w:tr w:rsidR="00614A5C" w:rsidRPr="00614A5C" w:rsidTr="000C6080">
        <w:trPr>
          <w:trHeight w:val="432"/>
          <w:tblHeader/>
        </w:trPr>
        <w:tc>
          <w:tcPr>
            <w:tcW w:w="2790" w:type="dxa"/>
            <w:vAlign w:val="center"/>
          </w:tcPr>
          <w:p w:rsidR="00614A5C" w:rsidRPr="00614A5C" w:rsidRDefault="00614A5C" w:rsidP="005B3CEF">
            <w:pPr>
              <w:pStyle w:val="NoSpacing"/>
              <w:jc w:val="center"/>
              <w:rPr>
                <w:rFonts w:cs="Times New Roman"/>
                <w:b/>
                <w:sz w:val="23"/>
                <w:szCs w:val="23"/>
              </w:rPr>
            </w:pPr>
            <w:r w:rsidRPr="00614A5C">
              <w:rPr>
                <w:rFonts w:cs="Times New Roman"/>
                <w:b/>
                <w:sz w:val="23"/>
                <w:szCs w:val="23"/>
              </w:rPr>
              <w:t>Glassware</w:t>
            </w:r>
          </w:p>
        </w:tc>
        <w:tc>
          <w:tcPr>
            <w:tcW w:w="2520" w:type="dxa"/>
            <w:vAlign w:val="center"/>
          </w:tcPr>
          <w:p w:rsidR="00614A5C" w:rsidRPr="00614A5C" w:rsidRDefault="007B5449" w:rsidP="005B3CEF">
            <w:pPr>
              <w:pStyle w:val="NoSpacing"/>
              <w:jc w:val="center"/>
              <w:rPr>
                <w:rFonts w:cs="Times New Roman"/>
                <w:b/>
                <w:sz w:val="23"/>
                <w:szCs w:val="23"/>
              </w:rPr>
            </w:pPr>
            <w:r>
              <w:rPr>
                <w:rFonts w:cs="Times New Roman"/>
                <w:b/>
                <w:sz w:val="23"/>
                <w:szCs w:val="23"/>
              </w:rPr>
              <w:t>Expected (Theoretical)</w:t>
            </w:r>
          </w:p>
        </w:tc>
        <w:tc>
          <w:tcPr>
            <w:tcW w:w="2520" w:type="dxa"/>
            <w:vAlign w:val="center"/>
          </w:tcPr>
          <w:p w:rsidR="00614A5C" w:rsidRPr="00614A5C" w:rsidRDefault="004C2054" w:rsidP="007B5449">
            <w:pPr>
              <w:pStyle w:val="NoSpacing"/>
              <w:jc w:val="center"/>
              <w:rPr>
                <w:rFonts w:cs="Times New Roman"/>
                <w:b/>
                <w:sz w:val="23"/>
                <w:szCs w:val="23"/>
              </w:rPr>
            </w:pPr>
            <w:r>
              <w:rPr>
                <w:rFonts w:cs="Times New Roman"/>
                <w:b/>
                <w:sz w:val="23"/>
                <w:szCs w:val="23"/>
              </w:rPr>
              <w:t xml:space="preserve">Average </w:t>
            </w:r>
            <w:r w:rsidR="00B75B42">
              <w:rPr>
                <w:rFonts w:cs="Times New Roman"/>
                <w:b/>
                <w:sz w:val="23"/>
                <w:szCs w:val="23"/>
              </w:rPr>
              <w:t>Calculated</w:t>
            </w:r>
            <w:r>
              <w:rPr>
                <w:rFonts w:cs="Times New Roman"/>
                <w:b/>
                <w:sz w:val="23"/>
                <w:szCs w:val="23"/>
              </w:rPr>
              <w:t xml:space="preserve"> Volume</w:t>
            </w:r>
            <w:r w:rsidR="00B75B42">
              <w:rPr>
                <w:rFonts w:cs="Times New Roman"/>
                <w:b/>
                <w:sz w:val="23"/>
                <w:szCs w:val="23"/>
              </w:rPr>
              <w:t xml:space="preserve"> (</w:t>
            </w:r>
            <w:r w:rsidR="007B5449">
              <w:rPr>
                <w:rFonts w:cs="Times New Roman"/>
                <w:b/>
                <w:sz w:val="23"/>
                <w:szCs w:val="23"/>
              </w:rPr>
              <w:t>Actual</w:t>
            </w:r>
            <w:r w:rsidR="00B75B42">
              <w:rPr>
                <w:rFonts w:cs="Times New Roman"/>
                <w:b/>
                <w:sz w:val="23"/>
                <w:szCs w:val="23"/>
              </w:rPr>
              <w:t>)</w:t>
            </w:r>
          </w:p>
        </w:tc>
        <w:tc>
          <w:tcPr>
            <w:tcW w:w="2453" w:type="dxa"/>
            <w:vAlign w:val="center"/>
          </w:tcPr>
          <w:p w:rsidR="00614A5C" w:rsidRPr="00614A5C" w:rsidRDefault="00614A5C" w:rsidP="005B3CEF">
            <w:pPr>
              <w:pStyle w:val="NoSpacing"/>
              <w:jc w:val="center"/>
              <w:rPr>
                <w:rFonts w:cs="Times New Roman"/>
                <w:b/>
                <w:sz w:val="23"/>
                <w:szCs w:val="23"/>
              </w:rPr>
            </w:pPr>
            <w:r w:rsidRPr="00614A5C">
              <w:rPr>
                <w:rFonts w:cs="Times New Roman"/>
                <w:b/>
                <w:sz w:val="23"/>
                <w:szCs w:val="23"/>
              </w:rPr>
              <w:t>% Error</w:t>
            </w:r>
          </w:p>
        </w:tc>
      </w:tr>
      <w:tr w:rsidR="00B75B42" w:rsidRPr="00614A5C" w:rsidTr="000C6080">
        <w:trPr>
          <w:trHeight w:val="432"/>
          <w:tblHeader/>
        </w:trPr>
        <w:tc>
          <w:tcPr>
            <w:tcW w:w="2790" w:type="dxa"/>
            <w:vAlign w:val="center"/>
          </w:tcPr>
          <w:p w:rsidR="00AE0ACD" w:rsidRDefault="00AE0ACD" w:rsidP="00B75B42">
            <w:pPr>
              <w:pStyle w:val="NoSpacing"/>
              <w:jc w:val="center"/>
              <w:rPr>
                <w:rFonts w:cs="Times New Roman"/>
                <w:szCs w:val="23"/>
              </w:rPr>
            </w:pPr>
            <w:r>
              <w:rPr>
                <w:rFonts w:cs="Times New Roman"/>
                <w:szCs w:val="23"/>
              </w:rPr>
              <w:t>50 mL volumetric flask</w:t>
            </w:r>
          </w:p>
          <w:p w:rsidR="00B75B42" w:rsidRPr="00A20417" w:rsidRDefault="00B75B42" w:rsidP="00B75B42">
            <w:pPr>
              <w:pStyle w:val="NoSpacing"/>
              <w:jc w:val="center"/>
              <w:rPr>
                <w:rFonts w:cs="Times New Roman"/>
                <w:szCs w:val="23"/>
              </w:rPr>
            </w:pPr>
            <w:r w:rsidRPr="00AE0ACD">
              <w:rPr>
                <w:rFonts w:cs="Times New Roman"/>
                <w:sz w:val="18"/>
                <w:szCs w:val="23"/>
              </w:rPr>
              <w:t>(class example)</w:t>
            </w:r>
          </w:p>
        </w:tc>
        <w:tc>
          <w:tcPr>
            <w:tcW w:w="2520" w:type="dxa"/>
            <w:vAlign w:val="center"/>
          </w:tcPr>
          <w:p w:rsidR="00B75B42" w:rsidRPr="00614A5C" w:rsidRDefault="00B75B42" w:rsidP="00B75B42">
            <w:pPr>
              <w:pStyle w:val="NoSpacing"/>
              <w:jc w:val="center"/>
              <w:rPr>
                <w:rFonts w:cs="Times New Roman"/>
                <w:sz w:val="23"/>
                <w:szCs w:val="23"/>
              </w:rPr>
            </w:pPr>
            <w:r>
              <w:rPr>
                <w:rFonts w:cs="Times New Roman"/>
                <w:sz w:val="23"/>
                <w:szCs w:val="23"/>
              </w:rPr>
              <w:t>50 mL</w:t>
            </w:r>
          </w:p>
        </w:tc>
        <w:tc>
          <w:tcPr>
            <w:tcW w:w="2520" w:type="dxa"/>
            <w:vAlign w:val="center"/>
          </w:tcPr>
          <w:p w:rsidR="00B75B42" w:rsidRPr="00614A5C" w:rsidRDefault="00B75B42" w:rsidP="00B75B42">
            <w:pPr>
              <w:pStyle w:val="NoSpacing"/>
              <w:jc w:val="center"/>
              <w:rPr>
                <w:rFonts w:cs="Times New Roman"/>
                <w:b/>
                <w:sz w:val="23"/>
                <w:szCs w:val="23"/>
              </w:rPr>
            </w:pPr>
          </w:p>
        </w:tc>
        <w:tc>
          <w:tcPr>
            <w:tcW w:w="2453" w:type="dxa"/>
            <w:vAlign w:val="center"/>
          </w:tcPr>
          <w:p w:rsidR="00B75B42" w:rsidRPr="00614A5C" w:rsidRDefault="00B75B42" w:rsidP="00B75B42">
            <w:pPr>
              <w:pStyle w:val="NoSpacing"/>
              <w:jc w:val="center"/>
              <w:rPr>
                <w:rFonts w:cs="Times New Roman"/>
                <w:b/>
                <w:sz w:val="23"/>
                <w:szCs w:val="23"/>
              </w:rPr>
            </w:pPr>
          </w:p>
        </w:tc>
      </w:tr>
      <w:tr w:rsidR="00B75B42" w:rsidRPr="00614A5C" w:rsidTr="000C6080">
        <w:trPr>
          <w:trHeight w:val="432"/>
          <w:tblHeader/>
        </w:trPr>
        <w:tc>
          <w:tcPr>
            <w:tcW w:w="2790" w:type="dxa"/>
            <w:vAlign w:val="center"/>
          </w:tcPr>
          <w:p w:rsidR="00B75B42" w:rsidRPr="00A20417" w:rsidRDefault="00B75B42" w:rsidP="00B75B42">
            <w:pPr>
              <w:pStyle w:val="NoSpacing"/>
              <w:jc w:val="center"/>
              <w:rPr>
                <w:rFonts w:cs="Times New Roman"/>
                <w:szCs w:val="23"/>
              </w:rPr>
            </w:pPr>
            <w:r w:rsidRPr="00A20417">
              <w:rPr>
                <w:rFonts w:cs="Times New Roman"/>
                <w:szCs w:val="23"/>
              </w:rPr>
              <w:t>100 mL beaker</w:t>
            </w:r>
          </w:p>
        </w:tc>
        <w:tc>
          <w:tcPr>
            <w:tcW w:w="2520" w:type="dxa"/>
            <w:vAlign w:val="center"/>
          </w:tcPr>
          <w:p w:rsidR="00B75B42" w:rsidRPr="00614A5C" w:rsidRDefault="00B75B42" w:rsidP="00B75B42">
            <w:pPr>
              <w:pStyle w:val="NoSpacing"/>
              <w:jc w:val="center"/>
              <w:rPr>
                <w:rFonts w:cs="Times New Roman"/>
                <w:sz w:val="23"/>
                <w:szCs w:val="23"/>
              </w:rPr>
            </w:pPr>
            <w:r>
              <w:rPr>
                <w:rFonts w:cs="Times New Roman"/>
                <w:sz w:val="23"/>
                <w:szCs w:val="23"/>
              </w:rPr>
              <w:t>50 mL</w:t>
            </w:r>
          </w:p>
        </w:tc>
        <w:tc>
          <w:tcPr>
            <w:tcW w:w="2520" w:type="dxa"/>
            <w:vAlign w:val="center"/>
          </w:tcPr>
          <w:p w:rsidR="00B75B42" w:rsidRPr="00614A5C" w:rsidRDefault="00B75B42" w:rsidP="00B75B42">
            <w:pPr>
              <w:pStyle w:val="NoSpacing"/>
              <w:jc w:val="center"/>
              <w:rPr>
                <w:rFonts w:cs="Times New Roman"/>
                <w:sz w:val="23"/>
                <w:szCs w:val="23"/>
              </w:rPr>
            </w:pPr>
          </w:p>
        </w:tc>
        <w:tc>
          <w:tcPr>
            <w:tcW w:w="2453" w:type="dxa"/>
            <w:vAlign w:val="center"/>
          </w:tcPr>
          <w:p w:rsidR="00B75B42" w:rsidRPr="00614A5C" w:rsidRDefault="00B75B42" w:rsidP="00B75B42">
            <w:pPr>
              <w:pStyle w:val="NoSpacing"/>
              <w:jc w:val="center"/>
              <w:rPr>
                <w:rFonts w:cs="Times New Roman"/>
                <w:sz w:val="23"/>
                <w:szCs w:val="23"/>
              </w:rPr>
            </w:pPr>
            <w:bookmarkStart w:id="0" w:name="_GoBack"/>
            <w:bookmarkEnd w:id="0"/>
          </w:p>
        </w:tc>
      </w:tr>
      <w:tr w:rsidR="00B75B42" w:rsidRPr="00614A5C" w:rsidTr="000C6080">
        <w:trPr>
          <w:trHeight w:val="432"/>
          <w:tblHeader/>
        </w:trPr>
        <w:tc>
          <w:tcPr>
            <w:tcW w:w="2790" w:type="dxa"/>
            <w:vAlign w:val="center"/>
          </w:tcPr>
          <w:p w:rsidR="00B75B42" w:rsidRPr="00A20417" w:rsidRDefault="00B75B42" w:rsidP="00B75B42">
            <w:pPr>
              <w:pStyle w:val="NoSpacing"/>
              <w:jc w:val="center"/>
              <w:rPr>
                <w:rFonts w:cs="Times New Roman"/>
                <w:szCs w:val="23"/>
              </w:rPr>
            </w:pPr>
            <w:r w:rsidRPr="00A20417">
              <w:rPr>
                <w:rFonts w:cs="Times New Roman"/>
                <w:szCs w:val="23"/>
              </w:rPr>
              <w:t>10 mL graduated cylinder</w:t>
            </w:r>
          </w:p>
        </w:tc>
        <w:tc>
          <w:tcPr>
            <w:tcW w:w="2520" w:type="dxa"/>
            <w:vAlign w:val="center"/>
          </w:tcPr>
          <w:p w:rsidR="00B75B42" w:rsidRPr="00614A5C" w:rsidRDefault="00B75B42" w:rsidP="00B75B42">
            <w:pPr>
              <w:pStyle w:val="NoSpacing"/>
              <w:jc w:val="center"/>
              <w:rPr>
                <w:rFonts w:cs="Times New Roman"/>
                <w:sz w:val="23"/>
                <w:szCs w:val="23"/>
              </w:rPr>
            </w:pPr>
            <w:r>
              <w:rPr>
                <w:rFonts w:cs="Times New Roman"/>
                <w:sz w:val="23"/>
                <w:szCs w:val="23"/>
              </w:rPr>
              <w:t>50 mL</w:t>
            </w:r>
          </w:p>
        </w:tc>
        <w:tc>
          <w:tcPr>
            <w:tcW w:w="2520" w:type="dxa"/>
            <w:vAlign w:val="center"/>
          </w:tcPr>
          <w:p w:rsidR="00B75B42" w:rsidRPr="00614A5C" w:rsidRDefault="00B75B42" w:rsidP="00B75B42">
            <w:pPr>
              <w:pStyle w:val="NoSpacing"/>
              <w:jc w:val="center"/>
              <w:rPr>
                <w:rFonts w:cs="Times New Roman"/>
                <w:sz w:val="23"/>
                <w:szCs w:val="23"/>
              </w:rPr>
            </w:pPr>
          </w:p>
        </w:tc>
        <w:tc>
          <w:tcPr>
            <w:tcW w:w="2453" w:type="dxa"/>
            <w:vAlign w:val="center"/>
          </w:tcPr>
          <w:p w:rsidR="00B75B42" w:rsidRPr="00614A5C" w:rsidRDefault="00B75B42" w:rsidP="00B75B42">
            <w:pPr>
              <w:pStyle w:val="NoSpacing"/>
              <w:jc w:val="center"/>
              <w:rPr>
                <w:rFonts w:cs="Times New Roman"/>
                <w:sz w:val="23"/>
                <w:szCs w:val="23"/>
              </w:rPr>
            </w:pPr>
          </w:p>
        </w:tc>
      </w:tr>
      <w:tr w:rsidR="00B75B42" w:rsidRPr="00614A5C" w:rsidTr="000C6080">
        <w:trPr>
          <w:trHeight w:val="432"/>
          <w:tblHeader/>
        </w:trPr>
        <w:tc>
          <w:tcPr>
            <w:tcW w:w="2790" w:type="dxa"/>
            <w:vAlign w:val="center"/>
          </w:tcPr>
          <w:p w:rsidR="00B75B42" w:rsidRPr="00A20417" w:rsidRDefault="00B75B42" w:rsidP="00B75B42">
            <w:pPr>
              <w:pStyle w:val="NoSpacing"/>
              <w:jc w:val="center"/>
              <w:rPr>
                <w:rFonts w:cs="Times New Roman"/>
                <w:szCs w:val="23"/>
              </w:rPr>
            </w:pPr>
            <w:r w:rsidRPr="00A20417">
              <w:rPr>
                <w:rFonts w:cs="Times New Roman"/>
                <w:szCs w:val="23"/>
              </w:rPr>
              <w:t>100 mL graduated cylinder</w:t>
            </w:r>
          </w:p>
        </w:tc>
        <w:tc>
          <w:tcPr>
            <w:tcW w:w="2520" w:type="dxa"/>
            <w:vAlign w:val="center"/>
          </w:tcPr>
          <w:p w:rsidR="00B75B42" w:rsidRPr="00614A5C" w:rsidRDefault="00B75B42" w:rsidP="00B75B42">
            <w:pPr>
              <w:pStyle w:val="NoSpacing"/>
              <w:jc w:val="center"/>
              <w:rPr>
                <w:rFonts w:cs="Times New Roman"/>
                <w:sz w:val="23"/>
                <w:szCs w:val="23"/>
              </w:rPr>
            </w:pPr>
            <w:r>
              <w:rPr>
                <w:rFonts w:cs="Times New Roman"/>
                <w:sz w:val="23"/>
                <w:szCs w:val="23"/>
              </w:rPr>
              <w:t>50 mL</w:t>
            </w:r>
          </w:p>
        </w:tc>
        <w:tc>
          <w:tcPr>
            <w:tcW w:w="2520" w:type="dxa"/>
            <w:vAlign w:val="center"/>
          </w:tcPr>
          <w:p w:rsidR="00B75B42" w:rsidRPr="00614A5C" w:rsidRDefault="00B75B42" w:rsidP="00B75B42">
            <w:pPr>
              <w:pStyle w:val="NoSpacing"/>
              <w:jc w:val="center"/>
              <w:rPr>
                <w:rFonts w:cs="Times New Roman"/>
                <w:sz w:val="23"/>
                <w:szCs w:val="23"/>
              </w:rPr>
            </w:pPr>
          </w:p>
        </w:tc>
        <w:tc>
          <w:tcPr>
            <w:tcW w:w="2453" w:type="dxa"/>
            <w:vAlign w:val="center"/>
          </w:tcPr>
          <w:p w:rsidR="00B75B42" w:rsidRPr="00614A5C" w:rsidRDefault="00B75B42" w:rsidP="00B75B42">
            <w:pPr>
              <w:pStyle w:val="NoSpacing"/>
              <w:jc w:val="center"/>
              <w:rPr>
                <w:rFonts w:cs="Times New Roman"/>
                <w:sz w:val="23"/>
                <w:szCs w:val="23"/>
              </w:rPr>
            </w:pPr>
          </w:p>
        </w:tc>
      </w:tr>
      <w:tr w:rsidR="00B75B42" w:rsidRPr="00614A5C" w:rsidTr="000C6080">
        <w:trPr>
          <w:trHeight w:val="432"/>
          <w:tblHeader/>
        </w:trPr>
        <w:tc>
          <w:tcPr>
            <w:tcW w:w="2790" w:type="dxa"/>
            <w:vAlign w:val="center"/>
          </w:tcPr>
          <w:p w:rsidR="00B75B42" w:rsidRPr="00A20417" w:rsidRDefault="00B75B42" w:rsidP="00B75B42">
            <w:pPr>
              <w:pStyle w:val="NoSpacing"/>
              <w:jc w:val="center"/>
              <w:rPr>
                <w:rFonts w:cs="Times New Roman"/>
                <w:szCs w:val="23"/>
              </w:rPr>
            </w:pPr>
            <w:r w:rsidRPr="00A20417">
              <w:rPr>
                <w:rFonts w:cs="Times New Roman"/>
                <w:szCs w:val="23"/>
              </w:rPr>
              <w:t>250 mL Erlenmeyer flask</w:t>
            </w:r>
          </w:p>
        </w:tc>
        <w:tc>
          <w:tcPr>
            <w:tcW w:w="2520" w:type="dxa"/>
            <w:vAlign w:val="center"/>
          </w:tcPr>
          <w:p w:rsidR="00B75B42" w:rsidRPr="00614A5C" w:rsidRDefault="00B75B42" w:rsidP="00B75B42">
            <w:pPr>
              <w:pStyle w:val="NoSpacing"/>
              <w:jc w:val="center"/>
              <w:rPr>
                <w:rFonts w:cs="Times New Roman"/>
                <w:sz w:val="23"/>
                <w:szCs w:val="23"/>
              </w:rPr>
            </w:pPr>
            <w:r>
              <w:rPr>
                <w:rFonts w:cs="Times New Roman"/>
                <w:sz w:val="23"/>
                <w:szCs w:val="23"/>
              </w:rPr>
              <w:t>50 mL</w:t>
            </w:r>
          </w:p>
        </w:tc>
        <w:tc>
          <w:tcPr>
            <w:tcW w:w="2520" w:type="dxa"/>
            <w:vAlign w:val="center"/>
          </w:tcPr>
          <w:p w:rsidR="00B75B42" w:rsidRPr="00614A5C" w:rsidRDefault="00B75B42" w:rsidP="00B75B42">
            <w:pPr>
              <w:pStyle w:val="NoSpacing"/>
              <w:jc w:val="center"/>
              <w:rPr>
                <w:rFonts w:cs="Times New Roman"/>
                <w:sz w:val="23"/>
                <w:szCs w:val="23"/>
              </w:rPr>
            </w:pPr>
          </w:p>
        </w:tc>
        <w:tc>
          <w:tcPr>
            <w:tcW w:w="2453" w:type="dxa"/>
            <w:vAlign w:val="center"/>
          </w:tcPr>
          <w:p w:rsidR="00B75B42" w:rsidRPr="00614A5C" w:rsidRDefault="00B75B42" w:rsidP="00B75B42">
            <w:pPr>
              <w:pStyle w:val="NoSpacing"/>
              <w:jc w:val="center"/>
              <w:rPr>
                <w:rFonts w:cs="Times New Roman"/>
                <w:sz w:val="23"/>
                <w:szCs w:val="23"/>
              </w:rPr>
            </w:pPr>
          </w:p>
        </w:tc>
      </w:tr>
    </w:tbl>
    <w:p w:rsidR="00614A5C" w:rsidRPr="00614A5C" w:rsidRDefault="00614A5C" w:rsidP="00614A5C">
      <w:pPr>
        <w:pStyle w:val="NoSpacing"/>
        <w:rPr>
          <w:rFonts w:cs="Times New Roman"/>
          <w:b/>
          <w:sz w:val="23"/>
          <w:szCs w:val="23"/>
          <w:u w:val="single"/>
        </w:rPr>
      </w:pPr>
      <w:r>
        <w:rPr>
          <w:rFonts w:cs="Times New Roman"/>
          <w:b/>
          <w:sz w:val="23"/>
          <w:szCs w:val="23"/>
          <w:u w:val="single"/>
        </w:rPr>
        <w:lastRenderedPageBreak/>
        <w:t>Sample Calculations</w:t>
      </w:r>
    </w:p>
    <w:p w:rsidR="00A0674D" w:rsidRDefault="00B75B42" w:rsidP="00614A5C">
      <w:pPr>
        <w:pStyle w:val="NoSpacing"/>
        <w:rPr>
          <w:rFonts w:cs="Times New Roman"/>
          <w:sz w:val="23"/>
          <w:szCs w:val="23"/>
        </w:rPr>
      </w:pPr>
      <w:r>
        <w:rPr>
          <w:rFonts w:cs="Times New Roman"/>
          <w:sz w:val="23"/>
          <w:szCs w:val="23"/>
        </w:rPr>
        <w:t xml:space="preserve">Percent error is a way of calculating how close your </w:t>
      </w:r>
      <w:r w:rsidR="007B5449">
        <w:rPr>
          <w:rFonts w:cs="Times New Roman"/>
          <w:sz w:val="23"/>
          <w:szCs w:val="23"/>
        </w:rPr>
        <w:t>measurements</w:t>
      </w:r>
      <w:r>
        <w:rPr>
          <w:rFonts w:cs="Times New Roman"/>
          <w:sz w:val="23"/>
          <w:szCs w:val="23"/>
        </w:rPr>
        <w:t xml:space="preserve"> or results were to an actual or accepted answer. </w:t>
      </w:r>
      <w:r w:rsidR="007B5449">
        <w:rPr>
          <w:rFonts w:cs="Times New Roman"/>
          <w:sz w:val="23"/>
          <w:szCs w:val="23"/>
        </w:rPr>
        <w:t>A lower percent error means that your results were very close</w:t>
      </w:r>
      <w:r w:rsidR="007B5449">
        <w:rPr>
          <w:rFonts w:cs="Times New Roman"/>
          <w:caps/>
          <w:sz w:val="23"/>
          <w:szCs w:val="23"/>
        </w:rPr>
        <w:t xml:space="preserve"> </w:t>
      </w:r>
      <w:r w:rsidR="007B5449">
        <w:rPr>
          <w:rFonts w:cs="Times New Roman"/>
          <w:sz w:val="23"/>
          <w:szCs w:val="23"/>
        </w:rPr>
        <w:t>(accurate), a higher percent error means that your results were not very close (accurate)</w:t>
      </w:r>
      <w:r w:rsidR="007B5449">
        <w:rPr>
          <w:rFonts w:cs="Times New Roman"/>
          <w:caps/>
          <w:sz w:val="23"/>
          <w:szCs w:val="23"/>
        </w:rPr>
        <w:t xml:space="preserve">. </w:t>
      </w:r>
      <w:r>
        <w:rPr>
          <w:rFonts w:cs="Times New Roman"/>
          <w:sz w:val="23"/>
          <w:szCs w:val="23"/>
        </w:rPr>
        <w:t xml:space="preserve">The formula for percent error is given below. </w:t>
      </w:r>
      <w:r w:rsidR="007B5449">
        <w:rPr>
          <w:rFonts w:cs="Times New Roman"/>
          <w:sz w:val="23"/>
          <w:szCs w:val="23"/>
        </w:rPr>
        <w:t xml:space="preserve">Use the formula to calculate the percent error for each piece of glassware. </w:t>
      </w:r>
      <w:r w:rsidR="007B5449" w:rsidRPr="00036638">
        <w:rPr>
          <w:rFonts w:cs="Times New Roman"/>
          <w:sz w:val="23"/>
          <w:szCs w:val="23"/>
          <w:u w:val="single"/>
        </w:rPr>
        <w:t>Show one sample calculation below</w:t>
      </w:r>
      <w:r w:rsidR="007B5449">
        <w:rPr>
          <w:rFonts w:cs="Times New Roman"/>
          <w:sz w:val="23"/>
          <w:szCs w:val="23"/>
        </w:rPr>
        <w:t xml:space="preserve">. </w:t>
      </w:r>
    </w:p>
    <w:p w:rsidR="00036638" w:rsidRDefault="00036638" w:rsidP="00614A5C">
      <w:pPr>
        <w:pStyle w:val="NoSpacing"/>
        <w:rPr>
          <w:rFonts w:cs="Times New Roman"/>
          <w:sz w:val="23"/>
          <w:szCs w:val="23"/>
        </w:rPr>
      </w:pPr>
    </w:p>
    <w:p w:rsidR="007B5449" w:rsidRPr="00036638" w:rsidRDefault="007B5449" w:rsidP="007B5449">
      <w:pPr>
        <w:pStyle w:val="NoSpacing"/>
        <w:jc w:val="center"/>
        <w:rPr>
          <w:rFonts w:cs="Times New Roman"/>
          <w:sz w:val="23"/>
          <w:szCs w:val="23"/>
        </w:rPr>
      </w:pPr>
      <m:oMathPara>
        <m:oMathParaPr>
          <m:jc m:val="left"/>
        </m:oMathParaPr>
        <m:oMath>
          <m:r>
            <w:rPr>
              <w:rFonts w:ascii="Cambria Math" w:hAnsi="Cambria Math" w:cs="Times New Roman"/>
              <w:sz w:val="23"/>
              <w:szCs w:val="23"/>
            </w:rPr>
            <m:t xml:space="preserve">Percent Error= </m:t>
          </m:r>
          <m:f>
            <m:fPr>
              <m:ctrlPr>
                <w:rPr>
                  <w:rFonts w:ascii="Cambria Math" w:hAnsi="Cambria Math" w:cs="Times New Roman"/>
                  <w:i/>
                  <w:sz w:val="23"/>
                  <w:szCs w:val="23"/>
                </w:rPr>
              </m:ctrlPr>
            </m:fPr>
            <m:num>
              <m:d>
                <m:dPr>
                  <m:begChr m:val="|"/>
                  <m:endChr m:val="|"/>
                  <m:ctrlPr>
                    <w:rPr>
                      <w:rFonts w:ascii="Cambria Math" w:hAnsi="Cambria Math" w:cs="Times New Roman"/>
                      <w:i/>
                      <w:sz w:val="23"/>
                      <w:szCs w:val="23"/>
                    </w:rPr>
                  </m:ctrlPr>
                </m:dPr>
                <m:e>
                  <m:r>
                    <w:rPr>
                      <w:rFonts w:ascii="Cambria Math" w:hAnsi="Cambria Math" w:cs="Times New Roman"/>
                      <w:sz w:val="23"/>
                      <w:szCs w:val="23"/>
                    </w:rPr>
                    <m:t>actual-theoretical</m:t>
                  </m:r>
                </m:e>
              </m:d>
            </m:num>
            <m:den>
              <m:r>
                <w:rPr>
                  <w:rFonts w:ascii="Cambria Math" w:hAnsi="Cambria Math" w:cs="Times New Roman"/>
                  <w:sz w:val="23"/>
                  <w:szCs w:val="23"/>
                </w:rPr>
                <m:t>theoretical</m:t>
              </m:r>
            </m:den>
          </m:f>
          <m:r>
            <w:rPr>
              <w:rFonts w:ascii="Cambria Math" w:hAnsi="Cambria Math" w:cs="Times New Roman"/>
              <w:sz w:val="23"/>
              <w:szCs w:val="23"/>
            </w:rPr>
            <m:t>×100=</m:t>
          </m:r>
        </m:oMath>
      </m:oMathPara>
    </w:p>
    <w:p w:rsidR="00A0674D" w:rsidRDefault="00A0674D" w:rsidP="00B75B42">
      <w:pPr>
        <w:pStyle w:val="NoSpacing"/>
        <w:rPr>
          <w:rFonts w:cs="Times New Roman"/>
          <w:sz w:val="23"/>
          <w:szCs w:val="23"/>
        </w:rPr>
      </w:pPr>
    </w:p>
    <w:p w:rsidR="00B75B42" w:rsidRDefault="00B75B42" w:rsidP="00B75B42">
      <w:pPr>
        <w:pStyle w:val="NoSpacing"/>
        <w:rPr>
          <w:rFonts w:cs="Times New Roman"/>
          <w:sz w:val="23"/>
          <w:szCs w:val="23"/>
        </w:rPr>
      </w:pPr>
    </w:p>
    <w:p w:rsidR="00C730B0" w:rsidRPr="00614A5C" w:rsidRDefault="00A20417" w:rsidP="00C730B0">
      <w:pPr>
        <w:autoSpaceDE w:val="0"/>
        <w:autoSpaceDN w:val="0"/>
        <w:adjustRightInd w:val="0"/>
        <w:spacing w:after="0" w:line="240" w:lineRule="auto"/>
        <w:rPr>
          <w:rFonts w:cs="Times New Roman"/>
          <w:b/>
          <w:color w:val="000000"/>
          <w:sz w:val="23"/>
          <w:szCs w:val="23"/>
          <w:u w:val="single"/>
        </w:rPr>
      </w:pPr>
      <w:r>
        <w:rPr>
          <w:rFonts w:cs="Times New Roman"/>
          <w:b/>
          <w:color w:val="000000"/>
          <w:sz w:val="23"/>
          <w:szCs w:val="23"/>
          <w:u w:val="single"/>
        </w:rPr>
        <w:t>Discussion Questions</w:t>
      </w:r>
    </w:p>
    <w:p w:rsidR="00C730B0" w:rsidRDefault="007B5449" w:rsidP="00C730B0">
      <w:pPr>
        <w:pStyle w:val="ListParagraph"/>
        <w:numPr>
          <w:ilvl w:val="0"/>
          <w:numId w:val="5"/>
        </w:numPr>
        <w:autoSpaceDE w:val="0"/>
        <w:autoSpaceDN w:val="0"/>
        <w:adjustRightInd w:val="0"/>
        <w:spacing w:after="0" w:line="240" w:lineRule="auto"/>
        <w:rPr>
          <w:rFonts w:cs="Times New Roman"/>
          <w:color w:val="000000"/>
          <w:sz w:val="23"/>
          <w:szCs w:val="23"/>
        </w:rPr>
      </w:pPr>
      <w:r>
        <w:rPr>
          <w:rFonts w:cs="Times New Roman"/>
          <w:color w:val="000000"/>
          <w:sz w:val="23"/>
          <w:szCs w:val="23"/>
        </w:rPr>
        <w:t xml:space="preserve">Which piece of glassware is most accurate? </w:t>
      </w:r>
    </w:p>
    <w:p w:rsidR="00911AC9" w:rsidRPr="00911AC9" w:rsidRDefault="00911AC9" w:rsidP="00911AC9">
      <w:pPr>
        <w:pStyle w:val="ListParagraph"/>
        <w:autoSpaceDE w:val="0"/>
        <w:autoSpaceDN w:val="0"/>
        <w:adjustRightInd w:val="0"/>
        <w:spacing w:after="0" w:line="240" w:lineRule="auto"/>
        <w:rPr>
          <w:rFonts w:cs="Times New Roman"/>
          <w:color w:val="000000"/>
          <w:sz w:val="8"/>
          <w:szCs w:val="23"/>
        </w:rPr>
      </w:pPr>
    </w:p>
    <w:p w:rsidR="00C730B0" w:rsidRDefault="004845DE" w:rsidP="00036638">
      <w:pPr>
        <w:pStyle w:val="ListParagraph"/>
        <w:autoSpaceDE w:val="0"/>
        <w:autoSpaceDN w:val="0"/>
        <w:adjustRightInd w:val="0"/>
        <w:spacing w:after="0" w:line="360" w:lineRule="auto"/>
        <w:rPr>
          <w:rFonts w:cs="Times New Roman"/>
          <w:color w:val="000000"/>
          <w:sz w:val="23"/>
          <w:szCs w:val="23"/>
        </w:rPr>
      </w:pPr>
      <w:r>
        <w:rPr>
          <w:rFonts w:cs="Times New Roman"/>
          <w:color w:val="000000"/>
          <w:sz w:val="23"/>
          <w:szCs w:val="23"/>
        </w:rPr>
        <w:t>Claim: __________________________________________________________________________________</w:t>
      </w:r>
    </w:p>
    <w:p w:rsidR="005B012E" w:rsidRDefault="005B012E" w:rsidP="00036638">
      <w:pPr>
        <w:pStyle w:val="ListParagraph"/>
        <w:autoSpaceDE w:val="0"/>
        <w:autoSpaceDN w:val="0"/>
        <w:adjustRightInd w:val="0"/>
        <w:spacing w:after="0"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p>
    <w:p w:rsidR="004845DE" w:rsidRPr="00614A5C" w:rsidRDefault="004845DE" w:rsidP="00036638">
      <w:pPr>
        <w:pStyle w:val="ListParagraph"/>
        <w:autoSpaceDE w:val="0"/>
        <w:autoSpaceDN w:val="0"/>
        <w:adjustRightInd w:val="0"/>
        <w:spacing w:after="0" w:line="360" w:lineRule="auto"/>
        <w:rPr>
          <w:rFonts w:cs="Times New Roman"/>
          <w:color w:val="000000"/>
          <w:sz w:val="23"/>
          <w:szCs w:val="23"/>
        </w:rPr>
      </w:pPr>
      <w:r>
        <w:rPr>
          <w:rFonts w:cs="Times New Roman"/>
          <w:color w:val="000000"/>
          <w:sz w:val="23"/>
          <w:szCs w:val="23"/>
        </w:rPr>
        <w:t>Evidence: _______________________________________________________________________________ _______________________________________________________________________________________</w:t>
      </w:r>
    </w:p>
    <w:p w:rsidR="005B012E" w:rsidRDefault="004845DE" w:rsidP="00036638">
      <w:pPr>
        <w:pStyle w:val="ListParagraph"/>
        <w:autoSpaceDE w:val="0"/>
        <w:autoSpaceDN w:val="0"/>
        <w:adjustRightInd w:val="0"/>
        <w:spacing w:after="0"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p>
    <w:p w:rsidR="00C730B0" w:rsidRDefault="005B012E" w:rsidP="00036638">
      <w:pPr>
        <w:pStyle w:val="ListParagraph"/>
        <w:autoSpaceDE w:val="0"/>
        <w:autoSpaceDN w:val="0"/>
        <w:adjustRightInd w:val="0"/>
        <w:spacing w:after="0"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r w:rsidR="004845DE">
        <w:rPr>
          <w:rFonts w:cs="Times New Roman"/>
          <w:color w:val="000000"/>
          <w:sz w:val="23"/>
          <w:szCs w:val="23"/>
        </w:rPr>
        <w:t xml:space="preserve"> </w:t>
      </w:r>
    </w:p>
    <w:p w:rsidR="004845DE" w:rsidRDefault="004845DE" w:rsidP="00036638">
      <w:pPr>
        <w:pStyle w:val="ListParagraph"/>
        <w:autoSpaceDE w:val="0"/>
        <w:autoSpaceDN w:val="0"/>
        <w:adjustRightInd w:val="0"/>
        <w:spacing w:after="0" w:line="360" w:lineRule="auto"/>
        <w:rPr>
          <w:rFonts w:cs="Times New Roman"/>
          <w:color w:val="000000"/>
          <w:sz w:val="23"/>
          <w:szCs w:val="23"/>
        </w:rPr>
      </w:pPr>
      <w:r>
        <w:rPr>
          <w:rFonts w:cs="Times New Roman"/>
          <w:color w:val="000000"/>
          <w:sz w:val="23"/>
          <w:szCs w:val="23"/>
        </w:rPr>
        <w:t xml:space="preserve">Reasoning: </w:t>
      </w:r>
      <w:r>
        <w:rPr>
          <w:rFonts w:cs="Times New Roman"/>
          <w:i/>
          <w:color w:val="000000"/>
          <w:sz w:val="23"/>
          <w:szCs w:val="23"/>
        </w:rPr>
        <w:t>(Remember—</w:t>
      </w:r>
      <w:proofErr w:type="gramStart"/>
      <w:r>
        <w:rPr>
          <w:rFonts w:cs="Times New Roman"/>
          <w:i/>
          <w:color w:val="000000"/>
          <w:sz w:val="23"/>
          <w:szCs w:val="23"/>
        </w:rPr>
        <w:t>The</w:t>
      </w:r>
      <w:proofErr w:type="gramEnd"/>
      <w:r>
        <w:rPr>
          <w:rFonts w:cs="Times New Roman"/>
          <w:i/>
          <w:color w:val="000000"/>
          <w:sz w:val="23"/>
          <w:szCs w:val="23"/>
        </w:rPr>
        <w:t xml:space="preserve"> evidence shows…I know (scientific facts)…I can apply (big ideas/connect your ideas together)…Therefore…) </w:t>
      </w:r>
      <w:r>
        <w:rPr>
          <w:rFonts w:cs="Times New Roman"/>
          <w:color w:val="000000"/>
          <w:sz w:val="23"/>
          <w:szCs w:val="23"/>
        </w:rPr>
        <w:t>_______________________________________________________________________________________</w:t>
      </w:r>
    </w:p>
    <w:p w:rsidR="004845DE" w:rsidRDefault="004845DE" w:rsidP="00036638">
      <w:pPr>
        <w:pStyle w:val="ListParagraph"/>
        <w:autoSpaceDE w:val="0"/>
        <w:autoSpaceDN w:val="0"/>
        <w:adjustRightInd w:val="0"/>
        <w:spacing w:after="0"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p>
    <w:p w:rsidR="004845DE" w:rsidRDefault="004845DE" w:rsidP="00036638">
      <w:pPr>
        <w:pStyle w:val="ListParagraph"/>
        <w:autoSpaceDE w:val="0"/>
        <w:autoSpaceDN w:val="0"/>
        <w:adjustRightInd w:val="0"/>
        <w:spacing w:after="0"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p>
    <w:p w:rsidR="007B5449" w:rsidRDefault="004845DE" w:rsidP="00036638">
      <w:pPr>
        <w:pStyle w:val="ListParagraph"/>
        <w:autoSpaceDE w:val="0"/>
        <w:autoSpaceDN w:val="0"/>
        <w:adjustRightInd w:val="0"/>
        <w:spacing w:after="0"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p>
    <w:p w:rsidR="007B5449" w:rsidRDefault="004845DE" w:rsidP="00036638">
      <w:pPr>
        <w:pStyle w:val="ListParagraph"/>
        <w:autoSpaceDE w:val="0"/>
        <w:autoSpaceDN w:val="0"/>
        <w:adjustRightInd w:val="0"/>
        <w:spacing w:after="0"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p>
    <w:p w:rsidR="007B5449" w:rsidRDefault="004845DE" w:rsidP="00036638">
      <w:pPr>
        <w:pStyle w:val="ListParagraph"/>
        <w:autoSpaceDE w:val="0"/>
        <w:autoSpaceDN w:val="0"/>
        <w:adjustRightInd w:val="0"/>
        <w:spacing w:after="0"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p>
    <w:p w:rsidR="007B5449" w:rsidRDefault="004845DE" w:rsidP="00036638">
      <w:pPr>
        <w:pStyle w:val="ListParagraph"/>
        <w:autoSpaceDE w:val="0"/>
        <w:autoSpaceDN w:val="0"/>
        <w:adjustRightInd w:val="0"/>
        <w:spacing w:after="0"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p>
    <w:p w:rsidR="007B5449" w:rsidRDefault="004845DE" w:rsidP="00036638">
      <w:pPr>
        <w:pStyle w:val="ListParagraph"/>
        <w:autoSpaceDE w:val="0"/>
        <w:autoSpaceDN w:val="0"/>
        <w:adjustRightInd w:val="0"/>
        <w:spacing w:after="0"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p>
    <w:p w:rsidR="00A20417" w:rsidRDefault="004845DE" w:rsidP="005B012E">
      <w:pPr>
        <w:pStyle w:val="ListParagraph"/>
        <w:autoSpaceDE w:val="0"/>
        <w:autoSpaceDN w:val="0"/>
        <w:adjustRightInd w:val="0"/>
        <w:spacing w:after="0"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p>
    <w:p w:rsidR="007667E3" w:rsidRDefault="005B012E" w:rsidP="005B012E">
      <w:pPr>
        <w:pStyle w:val="ListParagraph"/>
        <w:autoSpaceDE w:val="0"/>
        <w:autoSpaceDN w:val="0"/>
        <w:adjustRightInd w:val="0"/>
        <w:spacing w:after="0" w:line="360" w:lineRule="auto"/>
        <w:rPr>
          <w:rFonts w:cs="Times New Roman"/>
          <w:color w:val="000000"/>
          <w:sz w:val="23"/>
          <w:szCs w:val="23"/>
        </w:rPr>
      </w:pPr>
      <w:r>
        <w:rPr>
          <w:rFonts w:cs="Times New Roman"/>
          <w:color w:val="000000"/>
          <w:sz w:val="23"/>
          <w:szCs w:val="23"/>
        </w:rPr>
        <w:t xml:space="preserve">_______________________________________________________________________________________ </w:t>
      </w:r>
    </w:p>
    <w:p w:rsidR="005B012E" w:rsidRDefault="005B012E" w:rsidP="005B012E">
      <w:pPr>
        <w:pStyle w:val="ListParagraph"/>
        <w:autoSpaceDE w:val="0"/>
        <w:autoSpaceDN w:val="0"/>
        <w:adjustRightInd w:val="0"/>
        <w:spacing w:after="0"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p>
    <w:p w:rsidR="005B012E" w:rsidRPr="005B012E" w:rsidRDefault="005B012E" w:rsidP="005B012E">
      <w:pPr>
        <w:pStyle w:val="ListParagraph"/>
        <w:autoSpaceDE w:val="0"/>
        <w:autoSpaceDN w:val="0"/>
        <w:adjustRightInd w:val="0"/>
        <w:spacing w:after="0"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p>
    <w:p w:rsidR="007B5449" w:rsidRPr="00614A5C" w:rsidRDefault="007B5449" w:rsidP="00C730B0">
      <w:pPr>
        <w:pStyle w:val="ListParagraph"/>
        <w:autoSpaceDE w:val="0"/>
        <w:autoSpaceDN w:val="0"/>
        <w:adjustRightInd w:val="0"/>
        <w:spacing w:after="0" w:line="240" w:lineRule="auto"/>
        <w:rPr>
          <w:rFonts w:cs="Times New Roman"/>
          <w:color w:val="000000"/>
          <w:sz w:val="23"/>
          <w:szCs w:val="23"/>
        </w:rPr>
      </w:pPr>
    </w:p>
    <w:p w:rsidR="00C730B0" w:rsidRPr="00614A5C" w:rsidRDefault="00C730B0" w:rsidP="00C730B0">
      <w:pPr>
        <w:pStyle w:val="ListParagraph"/>
        <w:numPr>
          <w:ilvl w:val="0"/>
          <w:numId w:val="5"/>
        </w:numPr>
        <w:autoSpaceDE w:val="0"/>
        <w:autoSpaceDN w:val="0"/>
        <w:adjustRightInd w:val="0"/>
        <w:spacing w:after="0" w:line="240" w:lineRule="auto"/>
        <w:rPr>
          <w:rFonts w:cs="Times New Roman"/>
          <w:color w:val="000000"/>
          <w:sz w:val="23"/>
          <w:szCs w:val="23"/>
        </w:rPr>
      </w:pPr>
      <w:r w:rsidRPr="00614A5C">
        <w:rPr>
          <w:rFonts w:cs="Times New Roman"/>
          <w:color w:val="000000"/>
          <w:sz w:val="23"/>
          <w:szCs w:val="23"/>
        </w:rPr>
        <w:t>For each of the following situations, determine which type of glassware would be m</w:t>
      </w:r>
      <w:r w:rsidR="00614A5C">
        <w:rPr>
          <w:rFonts w:cs="Times New Roman"/>
          <w:color w:val="000000"/>
          <w:sz w:val="23"/>
          <w:szCs w:val="23"/>
        </w:rPr>
        <w:t>ost appropriate. (100mL beaker</w:t>
      </w:r>
      <w:r w:rsidRPr="00614A5C">
        <w:rPr>
          <w:rFonts w:cs="Times New Roman"/>
          <w:color w:val="000000"/>
          <w:sz w:val="23"/>
          <w:szCs w:val="23"/>
        </w:rPr>
        <w:t>, 100mL graduated cylinder</w:t>
      </w:r>
      <w:r w:rsidR="00176E7E">
        <w:rPr>
          <w:rFonts w:cs="Times New Roman"/>
          <w:color w:val="000000"/>
          <w:sz w:val="23"/>
          <w:szCs w:val="23"/>
        </w:rPr>
        <w:t>, 250</w:t>
      </w:r>
      <w:r w:rsidRPr="00614A5C">
        <w:rPr>
          <w:rFonts w:cs="Times New Roman"/>
          <w:color w:val="000000"/>
          <w:sz w:val="23"/>
          <w:szCs w:val="23"/>
        </w:rPr>
        <w:t xml:space="preserve">mL Erlenmeyer flask) Each will be used only once. </w:t>
      </w:r>
      <w:r w:rsidRPr="00614A5C">
        <w:rPr>
          <w:rFonts w:cs="Times New Roman"/>
          <w:i/>
          <w:color w:val="000000"/>
          <w:sz w:val="23"/>
          <w:szCs w:val="23"/>
        </w:rPr>
        <w:t xml:space="preserve">Note: When working with laboratory glassware, scientists choose the glassware that is appropriate while also efficient for the experiment. For example, if an experiment calls for using </w:t>
      </w:r>
      <w:r w:rsidRPr="00614A5C">
        <w:rPr>
          <w:rFonts w:cs="Times New Roman"/>
          <w:i/>
          <w:iCs/>
          <w:color w:val="000000"/>
          <w:sz w:val="23"/>
          <w:szCs w:val="23"/>
        </w:rPr>
        <w:t xml:space="preserve">approximate </w:t>
      </w:r>
      <w:r w:rsidRPr="00614A5C">
        <w:rPr>
          <w:rFonts w:cs="Times New Roman"/>
          <w:i/>
          <w:color w:val="000000"/>
          <w:sz w:val="23"/>
          <w:szCs w:val="23"/>
        </w:rPr>
        <w:t>volumes, it would be a waste to carefully measure out the volumetric flask.</w:t>
      </w:r>
    </w:p>
    <w:p w:rsidR="00C730B0" w:rsidRPr="00614A5C" w:rsidRDefault="00C730B0" w:rsidP="00C730B0">
      <w:pPr>
        <w:autoSpaceDE w:val="0"/>
        <w:autoSpaceDN w:val="0"/>
        <w:adjustRightInd w:val="0"/>
        <w:spacing w:after="0" w:line="240" w:lineRule="auto"/>
        <w:ind w:left="1080"/>
        <w:rPr>
          <w:rFonts w:cs="Times New Roman"/>
          <w:i/>
          <w:color w:val="000000"/>
          <w:sz w:val="14"/>
          <w:szCs w:val="23"/>
        </w:rPr>
      </w:pPr>
    </w:p>
    <w:p w:rsidR="00C730B0" w:rsidRPr="00614A5C" w:rsidRDefault="00C730B0" w:rsidP="00A20417">
      <w:pPr>
        <w:pStyle w:val="ListParagraph"/>
        <w:numPr>
          <w:ilvl w:val="1"/>
          <w:numId w:val="5"/>
        </w:numPr>
        <w:autoSpaceDE w:val="0"/>
        <w:autoSpaceDN w:val="0"/>
        <w:adjustRightInd w:val="0"/>
        <w:spacing w:after="0" w:line="360" w:lineRule="auto"/>
        <w:rPr>
          <w:rFonts w:cs="Times New Roman"/>
          <w:color w:val="000000"/>
          <w:sz w:val="23"/>
          <w:szCs w:val="23"/>
        </w:rPr>
      </w:pPr>
      <w:r w:rsidRPr="00614A5C">
        <w:rPr>
          <w:rFonts w:cs="Times New Roman"/>
          <w:color w:val="000000"/>
          <w:sz w:val="23"/>
          <w:szCs w:val="23"/>
        </w:rPr>
        <w:t>A lab calls for dissolv</w:t>
      </w:r>
      <w:r w:rsidR="00176E7E">
        <w:rPr>
          <w:rFonts w:cs="Times New Roman"/>
          <w:color w:val="000000"/>
          <w:sz w:val="23"/>
          <w:szCs w:val="23"/>
        </w:rPr>
        <w:t>ing</w:t>
      </w:r>
      <w:r w:rsidRPr="00614A5C">
        <w:rPr>
          <w:rFonts w:cs="Times New Roman"/>
          <w:color w:val="000000"/>
          <w:sz w:val="23"/>
          <w:szCs w:val="23"/>
        </w:rPr>
        <w:t xml:space="preserve"> 5g of </w:t>
      </w:r>
      <w:proofErr w:type="spellStart"/>
      <w:r w:rsidRPr="00614A5C">
        <w:rPr>
          <w:rFonts w:cs="Times New Roman"/>
          <w:color w:val="000000"/>
          <w:sz w:val="23"/>
          <w:szCs w:val="23"/>
        </w:rPr>
        <w:t>NaCl</w:t>
      </w:r>
      <w:proofErr w:type="spellEnd"/>
      <w:r w:rsidRPr="00614A5C">
        <w:rPr>
          <w:rFonts w:cs="Times New Roman"/>
          <w:color w:val="000000"/>
          <w:sz w:val="23"/>
          <w:szCs w:val="23"/>
        </w:rPr>
        <w:t xml:space="preserve"> </w:t>
      </w:r>
      <w:r w:rsidR="00176E7E">
        <w:rPr>
          <w:rFonts w:cs="Times New Roman"/>
          <w:color w:val="000000"/>
          <w:sz w:val="23"/>
          <w:szCs w:val="23"/>
        </w:rPr>
        <w:t xml:space="preserve">in </w:t>
      </w:r>
      <w:r w:rsidR="00176E7E" w:rsidRPr="007B5449">
        <w:rPr>
          <w:rFonts w:cs="Times New Roman"/>
          <w:i/>
          <w:color w:val="000000"/>
          <w:sz w:val="23"/>
          <w:szCs w:val="23"/>
        </w:rPr>
        <w:t>approximately</w:t>
      </w:r>
      <w:r w:rsidR="00176E7E">
        <w:rPr>
          <w:rFonts w:cs="Times New Roman"/>
          <w:color w:val="000000"/>
          <w:sz w:val="23"/>
          <w:szCs w:val="23"/>
        </w:rPr>
        <w:t xml:space="preserve"> 150mL of water</w:t>
      </w:r>
      <w:r w:rsidRPr="00614A5C">
        <w:rPr>
          <w:rFonts w:cs="Times New Roman"/>
          <w:color w:val="000000"/>
          <w:sz w:val="23"/>
          <w:szCs w:val="23"/>
        </w:rPr>
        <w:t xml:space="preserve">. _____________________ </w:t>
      </w:r>
    </w:p>
    <w:p w:rsidR="00C730B0" w:rsidRPr="00614A5C" w:rsidRDefault="00C730B0" w:rsidP="00A20417">
      <w:pPr>
        <w:pStyle w:val="ListParagraph"/>
        <w:numPr>
          <w:ilvl w:val="1"/>
          <w:numId w:val="5"/>
        </w:numPr>
        <w:autoSpaceDE w:val="0"/>
        <w:autoSpaceDN w:val="0"/>
        <w:adjustRightInd w:val="0"/>
        <w:spacing w:after="0" w:line="360" w:lineRule="auto"/>
        <w:rPr>
          <w:rFonts w:cs="Times New Roman"/>
          <w:color w:val="000000"/>
          <w:sz w:val="23"/>
          <w:szCs w:val="23"/>
        </w:rPr>
      </w:pPr>
      <w:r w:rsidRPr="00614A5C">
        <w:rPr>
          <w:rFonts w:cs="Times New Roman"/>
          <w:color w:val="000000"/>
          <w:sz w:val="23"/>
          <w:szCs w:val="23"/>
        </w:rPr>
        <w:t xml:space="preserve">A lab calls for adding </w:t>
      </w:r>
      <w:r w:rsidRPr="00614A5C">
        <w:rPr>
          <w:rFonts w:cs="Times New Roman"/>
          <w:i/>
          <w:iCs/>
          <w:color w:val="000000"/>
          <w:sz w:val="23"/>
          <w:szCs w:val="23"/>
        </w:rPr>
        <w:t xml:space="preserve">approximately </w:t>
      </w:r>
      <w:r w:rsidRPr="00614A5C">
        <w:rPr>
          <w:rFonts w:cs="Times New Roman"/>
          <w:color w:val="000000"/>
          <w:sz w:val="23"/>
          <w:szCs w:val="23"/>
        </w:rPr>
        <w:t xml:space="preserve">50mL of water to a solution. _____________________ </w:t>
      </w:r>
    </w:p>
    <w:p w:rsidR="00C730B0" w:rsidRPr="000C6080" w:rsidRDefault="00C730B0" w:rsidP="000C6080">
      <w:pPr>
        <w:pStyle w:val="ListParagraph"/>
        <w:numPr>
          <w:ilvl w:val="1"/>
          <w:numId w:val="5"/>
        </w:numPr>
        <w:autoSpaceDE w:val="0"/>
        <w:autoSpaceDN w:val="0"/>
        <w:adjustRightInd w:val="0"/>
        <w:spacing w:after="0" w:line="360" w:lineRule="auto"/>
        <w:rPr>
          <w:rFonts w:cs="Times New Roman"/>
          <w:color w:val="000000"/>
          <w:sz w:val="23"/>
          <w:szCs w:val="23"/>
        </w:rPr>
      </w:pPr>
      <w:r w:rsidRPr="00614A5C">
        <w:rPr>
          <w:rFonts w:cs="Times New Roman"/>
          <w:color w:val="000000"/>
          <w:sz w:val="23"/>
          <w:szCs w:val="23"/>
        </w:rPr>
        <w:t>A lab calls for adding 50.0</w:t>
      </w:r>
      <w:r w:rsidR="007B5449">
        <w:rPr>
          <w:rFonts w:cs="Times New Roman"/>
          <w:color w:val="000000"/>
          <w:sz w:val="23"/>
          <w:szCs w:val="23"/>
        </w:rPr>
        <w:t xml:space="preserve"> </w:t>
      </w:r>
      <w:r w:rsidRPr="00614A5C">
        <w:rPr>
          <w:rFonts w:cs="Times New Roman"/>
          <w:color w:val="000000"/>
          <w:sz w:val="23"/>
          <w:szCs w:val="23"/>
        </w:rPr>
        <w:t xml:space="preserve">mL of water to a solution. _____________________ </w:t>
      </w:r>
      <w:r w:rsidRPr="000C6080">
        <w:rPr>
          <w:rFonts w:cs="Times New Roman"/>
          <w:sz w:val="23"/>
          <w:szCs w:val="23"/>
        </w:rPr>
        <w:t xml:space="preserve"> </w:t>
      </w:r>
    </w:p>
    <w:sectPr w:rsidR="00C730B0" w:rsidRPr="000C6080" w:rsidSect="00614A5C">
      <w:type w:val="continuous"/>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568"/>
    <w:multiLevelType w:val="hybridMultilevel"/>
    <w:tmpl w:val="2F3EDF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71616"/>
    <w:multiLevelType w:val="hybridMultilevel"/>
    <w:tmpl w:val="57A00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E76DD"/>
    <w:multiLevelType w:val="hybridMultilevel"/>
    <w:tmpl w:val="F8BE2392"/>
    <w:lvl w:ilvl="0" w:tplc="BA6A0B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44D9E"/>
    <w:multiLevelType w:val="hybridMultilevel"/>
    <w:tmpl w:val="BA8C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266C61"/>
    <w:multiLevelType w:val="hybridMultilevel"/>
    <w:tmpl w:val="0BE6F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EA1DEB"/>
    <w:multiLevelType w:val="hybridMultilevel"/>
    <w:tmpl w:val="42BCA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F2E"/>
    <w:rsid w:val="00036638"/>
    <w:rsid w:val="000C6080"/>
    <w:rsid w:val="000E25B3"/>
    <w:rsid w:val="001267A8"/>
    <w:rsid w:val="00176E7E"/>
    <w:rsid w:val="00181B3A"/>
    <w:rsid w:val="001E4D17"/>
    <w:rsid w:val="0023216F"/>
    <w:rsid w:val="00236343"/>
    <w:rsid w:val="002755ED"/>
    <w:rsid w:val="00283FB7"/>
    <w:rsid w:val="0035702A"/>
    <w:rsid w:val="00375B49"/>
    <w:rsid w:val="004845DE"/>
    <w:rsid w:val="004C2054"/>
    <w:rsid w:val="00586903"/>
    <w:rsid w:val="005B012E"/>
    <w:rsid w:val="005C31BB"/>
    <w:rsid w:val="00614A5C"/>
    <w:rsid w:val="00641F88"/>
    <w:rsid w:val="00642BA0"/>
    <w:rsid w:val="006700E9"/>
    <w:rsid w:val="00690D83"/>
    <w:rsid w:val="006A447E"/>
    <w:rsid w:val="006B1379"/>
    <w:rsid w:val="006B1D11"/>
    <w:rsid w:val="006F0F82"/>
    <w:rsid w:val="006F41D0"/>
    <w:rsid w:val="007667E3"/>
    <w:rsid w:val="007B5449"/>
    <w:rsid w:val="00846EBC"/>
    <w:rsid w:val="008C00FC"/>
    <w:rsid w:val="00911AC9"/>
    <w:rsid w:val="00935F2E"/>
    <w:rsid w:val="00A0674D"/>
    <w:rsid w:val="00A20417"/>
    <w:rsid w:val="00A720E0"/>
    <w:rsid w:val="00A74739"/>
    <w:rsid w:val="00AA4C08"/>
    <w:rsid w:val="00AC0499"/>
    <w:rsid w:val="00AC1D93"/>
    <w:rsid w:val="00AE0ACD"/>
    <w:rsid w:val="00AE62D4"/>
    <w:rsid w:val="00B16503"/>
    <w:rsid w:val="00B75B42"/>
    <w:rsid w:val="00BB6FB2"/>
    <w:rsid w:val="00BD3A0D"/>
    <w:rsid w:val="00BE2000"/>
    <w:rsid w:val="00C01026"/>
    <w:rsid w:val="00C730B0"/>
    <w:rsid w:val="00CE5642"/>
    <w:rsid w:val="00E17436"/>
    <w:rsid w:val="00E25600"/>
    <w:rsid w:val="00FC43CA"/>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01033"/>
  <w15:docId w15:val="{31290EA0-BB9D-4318-9818-43C956B7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5F2E"/>
    <w:pPr>
      <w:spacing w:after="0" w:line="240" w:lineRule="auto"/>
    </w:pPr>
  </w:style>
  <w:style w:type="paragraph" w:customStyle="1" w:styleId="Default">
    <w:name w:val="Default"/>
    <w:rsid w:val="00935F2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42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BA0"/>
    <w:rPr>
      <w:rFonts w:ascii="Tahoma" w:hAnsi="Tahoma" w:cs="Tahoma"/>
      <w:sz w:val="16"/>
      <w:szCs w:val="16"/>
    </w:rPr>
  </w:style>
  <w:style w:type="table" w:styleId="TableGrid">
    <w:name w:val="Table Grid"/>
    <w:basedOn w:val="TableNormal"/>
    <w:uiPriority w:val="39"/>
    <w:rsid w:val="00375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30B0"/>
    <w:pPr>
      <w:ind w:left="720"/>
      <w:contextualSpacing/>
    </w:pPr>
  </w:style>
  <w:style w:type="character" w:styleId="PlaceholderText">
    <w:name w:val="Placeholder Text"/>
    <w:basedOn w:val="DefaultParagraphFont"/>
    <w:uiPriority w:val="99"/>
    <w:semiHidden/>
    <w:rsid w:val="007B54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LUHSD</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Scott</dc:creator>
  <cp:keywords/>
  <dc:description/>
  <cp:lastModifiedBy>Katherine Macedo</cp:lastModifiedBy>
  <cp:revision>2</cp:revision>
  <cp:lastPrinted>2015-09-02T18:31:00Z</cp:lastPrinted>
  <dcterms:created xsi:type="dcterms:W3CDTF">2019-08-26T16:29:00Z</dcterms:created>
  <dcterms:modified xsi:type="dcterms:W3CDTF">2019-08-26T16:29:00Z</dcterms:modified>
</cp:coreProperties>
</file>